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D3E9" w14:textId="72CE6697" w:rsidR="003709CF" w:rsidRDefault="00A42202" w:rsidP="00726066">
      <w:pPr>
        <w:pStyle w:val="NoSpacing"/>
        <w:jc w:val="center"/>
        <w:rPr>
          <w:b/>
          <w:sz w:val="32"/>
          <w:szCs w:val="32"/>
        </w:rPr>
      </w:pPr>
      <w:r>
        <w:rPr>
          <w:b/>
          <w:noProof/>
          <w:sz w:val="32"/>
          <w:szCs w:val="32"/>
          <w:lang w:val="en-GB" w:eastAsia="en-GB"/>
        </w:rPr>
        <w:drawing>
          <wp:anchor distT="0" distB="0" distL="114300" distR="114300" simplePos="0" relativeHeight="251658240" behindDoc="1" locked="0" layoutInCell="1" allowOverlap="1" wp14:anchorId="58CA0682" wp14:editId="5968A169">
            <wp:simplePos x="0" y="0"/>
            <wp:positionH relativeFrom="column">
              <wp:posOffset>2295525</wp:posOffset>
            </wp:positionH>
            <wp:positionV relativeFrom="paragraph">
              <wp:posOffset>-742950</wp:posOffset>
            </wp:positionV>
            <wp:extent cx="1304925" cy="666750"/>
            <wp:effectExtent l="0" t="0" r="0" b="0"/>
            <wp:wrapNone/>
            <wp:docPr id="3" name="Picture 1"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26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66">
        <w:rPr>
          <w:b/>
          <w:sz w:val="32"/>
          <w:szCs w:val="32"/>
        </w:rPr>
        <w:t>IRB Guidance: Qualtrics Best Practices</w:t>
      </w:r>
      <w:r w:rsidR="00844275">
        <w:rPr>
          <w:b/>
          <w:sz w:val="32"/>
          <w:szCs w:val="32"/>
        </w:rPr>
        <w:t xml:space="preserve"> </w:t>
      </w:r>
    </w:p>
    <w:p w14:paraId="174E39BC" w14:textId="77777777" w:rsidR="00E622BB" w:rsidRDefault="00CC2F95" w:rsidP="00A77444">
      <w:pPr>
        <w:pStyle w:val="NoSpacing"/>
        <w:rPr>
          <w:b/>
          <w:sz w:val="32"/>
          <w:szCs w:val="32"/>
        </w:rPr>
      </w:pPr>
      <w:r>
        <w:rPr>
          <w:b/>
          <w:noProof/>
          <w:sz w:val="32"/>
          <w:szCs w:val="32"/>
        </w:rPr>
        <w:tab/>
      </w:r>
      <w:r>
        <w:rPr>
          <w:b/>
          <w:noProof/>
          <w:sz w:val="32"/>
          <w:szCs w:val="32"/>
        </w:rPr>
        <w:tab/>
      </w:r>
      <w:r>
        <w:rPr>
          <w:b/>
          <w:noProof/>
          <w:sz w:val="32"/>
          <w:szCs w:val="32"/>
        </w:rPr>
        <w:tab/>
      </w:r>
      <w:r w:rsidR="00A42202">
        <w:rPr>
          <w:b/>
          <w:noProof/>
          <w:sz w:val="32"/>
          <w:szCs w:val="32"/>
          <w:lang w:val="en-GB" w:eastAsia="en-GB"/>
        </w:rPr>
        <mc:AlternateContent>
          <mc:Choice Requires="wps">
            <w:drawing>
              <wp:anchor distT="0" distB="0" distL="114300" distR="114300" simplePos="0" relativeHeight="251657216" behindDoc="0" locked="0" layoutInCell="1" allowOverlap="1" wp14:anchorId="1E052079" wp14:editId="45BB87F1">
                <wp:simplePos x="0" y="0"/>
                <wp:positionH relativeFrom="column">
                  <wp:posOffset>9525</wp:posOffset>
                </wp:positionH>
                <wp:positionV relativeFrom="paragraph">
                  <wp:posOffset>42545</wp:posOffset>
                </wp:positionV>
                <wp:extent cx="6115050"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F14BEDA" id="_x0000_t32" coordsize="21600,21600" o:spt="32" o:oned="t" path="m,l21600,21600e" filled="f">
                <v:path arrowok="t" fillok="f" o:connecttype="none"/>
                <o:lock v:ext="edit" shapetype="t"/>
              </v:shapetype>
              <v:shape id="AutoShape 2" o:spid="_x0000_s1026" type="#_x0000_t32" style="position:absolute;margin-left:.75pt;margin-top:3.35pt;width:4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" strokeweight="1.5pt"/>
            </w:pict>
          </mc:Fallback>
        </mc:AlternateContent>
      </w:r>
    </w:p>
    <w:p w14:paraId="331C1E7A" w14:textId="3DFAF2AB" w:rsidR="000B7EB7" w:rsidRPr="003A6DF1" w:rsidRDefault="00C342EA" w:rsidP="00726066">
      <w:pPr>
        <w:pStyle w:val="NoSpacing"/>
        <w:jc w:val="both"/>
        <w:rPr>
          <w:rFonts w:ascii="Times New Roman" w:hAnsi="Times New Roman"/>
        </w:rPr>
      </w:pPr>
      <w:hyperlink r:id="rId9" w:history="1">
        <w:r w:rsidR="00726066" w:rsidRPr="003A6DF1">
          <w:rPr>
            <w:rStyle w:val="Hyperlink"/>
            <w:rFonts w:ascii="Times New Roman" w:hAnsi="Times New Roman"/>
          </w:rPr>
          <w:t>Qualtrics</w:t>
        </w:r>
      </w:hyperlink>
      <w:r w:rsidR="00726066" w:rsidRPr="003A6DF1">
        <w:rPr>
          <w:rFonts w:ascii="Times New Roman" w:hAnsi="Times New Roman"/>
        </w:rPr>
        <w:t xml:space="preserve"> is a web</w:t>
      </w:r>
      <w:r w:rsidR="00BA2C8C">
        <w:rPr>
          <w:rFonts w:ascii="Times New Roman" w:hAnsi="Times New Roman"/>
        </w:rPr>
        <w:t>-</w:t>
      </w:r>
      <w:r w:rsidR="00726066" w:rsidRPr="003A6DF1">
        <w:rPr>
          <w:rFonts w:ascii="Times New Roman" w:hAnsi="Times New Roman"/>
        </w:rPr>
        <w:t>based application that allows you to build, distribute, and conduct survey research without experience.</w:t>
      </w:r>
      <w:r w:rsidR="00BA2C8C">
        <w:rPr>
          <w:rFonts w:ascii="Times New Roman" w:hAnsi="Times New Roman"/>
        </w:rPr>
        <w:t xml:space="preserve"> In addition,</w:t>
      </w:r>
      <w:r w:rsidR="00726066" w:rsidRPr="003A6DF1">
        <w:rPr>
          <w:rFonts w:ascii="Times New Roman" w:hAnsi="Times New Roman"/>
        </w:rPr>
        <w:t xml:space="preserve"> Qualtrics provides tools that can gather feedback, generate reports, and help you </w:t>
      </w:r>
      <w:r w:rsidR="00BA2C8C">
        <w:rPr>
          <w:rFonts w:ascii="Times New Roman" w:hAnsi="Times New Roman"/>
        </w:rPr>
        <w:t>analyze</w:t>
      </w:r>
      <w:r w:rsidR="00726066" w:rsidRPr="003A6DF1">
        <w:rPr>
          <w:rFonts w:ascii="Times New Roman" w:hAnsi="Times New Roman"/>
        </w:rPr>
        <w:t xml:space="preserve"> </w:t>
      </w:r>
      <w:r w:rsidR="00BA2C8C">
        <w:rPr>
          <w:rFonts w:ascii="Times New Roman" w:hAnsi="Times New Roman"/>
        </w:rPr>
        <w:t>survey response</w:t>
      </w:r>
      <w:r w:rsidR="00726066" w:rsidRPr="003A6DF1">
        <w:rPr>
          <w:rFonts w:ascii="Times New Roman" w:hAnsi="Times New Roman"/>
        </w:rPr>
        <w:t>s.</w:t>
      </w:r>
    </w:p>
    <w:p w14:paraId="08FCE256" w14:textId="6883AD7E" w:rsidR="00726066" w:rsidRPr="003A6DF1" w:rsidRDefault="00726066" w:rsidP="00726066">
      <w:pPr>
        <w:pStyle w:val="NoSpacing"/>
        <w:jc w:val="both"/>
        <w:rPr>
          <w:rFonts w:ascii="Times New Roman" w:hAnsi="Times New Roman"/>
        </w:rPr>
      </w:pPr>
    </w:p>
    <w:p w14:paraId="5273345B" w14:textId="5F3C5EB7" w:rsidR="003A6DF1" w:rsidRPr="003A6DF1" w:rsidRDefault="00726066" w:rsidP="00726066">
      <w:pPr>
        <w:pStyle w:val="NoSpacing"/>
        <w:jc w:val="both"/>
        <w:rPr>
          <w:rFonts w:ascii="Times New Roman" w:hAnsi="Times New Roman"/>
        </w:rPr>
      </w:pPr>
      <w:r w:rsidRPr="003A6DF1">
        <w:rPr>
          <w:rFonts w:ascii="Times New Roman" w:hAnsi="Times New Roman"/>
        </w:rPr>
        <w:t>This software is available at no to on-campus departments, including all faculty, staff</w:t>
      </w:r>
      <w:r w:rsidR="00DD7F66" w:rsidRPr="003A6DF1">
        <w:rPr>
          <w:rFonts w:ascii="Times New Roman" w:hAnsi="Times New Roman"/>
        </w:rPr>
        <w:t>, and students.</w:t>
      </w:r>
    </w:p>
    <w:p w14:paraId="7BC59E6B" w14:textId="77777777" w:rsidR="003A6DF1" w:rsidRPr="003A6DF1" w:rsidRDefault="003A6DF1" w:rsidP="00726066">
      <w:pPr>
        <w:pStyle w:val="NoSpacing"/>
        <w:jc w:val="both"/>
        <w:rPr>
          <w:rFonts w:ascii="Times New Roman" w:hAnsi="Times New Roman"/>
        </w:rPr>
      </w:pPr>
    </w:p>
    <w:p w14:paraId="763647C2" w14:textId="77777777" w:rsidR="003A6DF1" w:rsidRDefault="003A6DF1" w:rsidP="00726066">
      <w:pPr>
        <w:pStyle w:val="NoSpacing"/>
        <w:jc w:val="both"/>
        <w:rPr>
          <w:rFonts w:ascii="Times New Roman" w:hAnsi="Times New Roman"/>
          <w:b/>
        </w:rPr>
      </w:pPr>
      <w:r w:rsidRPr="003A6DF1">
        <w:rPr>
          <w:rFonts w:ascii="Times New Roman" w:hAnsi="Times New Roman"/>
          <w:b/>
        </w:rPr>
        <w:t xml:space="preserve">Best Practices for Researchers: </w:t>
      </w:r>
    </w:p>
    <w:p w14:paraId="10E57369" w14:textId="77777777" w:rsidR="003A6DF1" w:rsidRDefault="003A6DF1" w:rsidP="00726066">
      <w:pPr>
        <w:pStyle w:val="NoSpacing"/>
        <w:jc w:val="both"/>
        <w:rPr>
          <w:rFonts w:ascii="Times New Roman" w:hAnsi="Times New Roman"/>
          <w:b/>
        </w:rPr>
      </w:pPr>
    </w:p>
    <w:p w14:paraId="6BCEB931" w14:textId="4B7551B6" w:rsidR="00F111F6" w:rsidRPr="00F111F6" w:rsidRDefault="00BA2C8C" w:rsidP="003A6DF1">
      <w:pPr>
        <w:pStyle w:val="NoSpacing"/>
        <w:numPr>
          <w:ilvl w:val="0"/>
          <w:numId w:val="22"/>
        </w:numPr>
        <w:jc w:val="both"/>
        <w:rPr>
          <w:rFonts w:ascii="Times New Roman" w:hAnsi="Times New Roman"/>
          <w:b/>
        </w:rPr>
      </w:pPr>
      <w:r>
        <w:rPr>
          <w:rFonts w:ascii="Times New Roman" w:hAnsi="Times New Roman"/>
        </w:rPr>
        <w:t>Principle Investigators (PI)/</w:t>
      </w:r>
      <w:r w:rsidR="003A6DF1">
        <w:rPr>
          <w:rFonts w:ascii="Times New Roman" w:hAnsi="Times New Roman"/>
        </w:rPr>
        <w:t>Faculty mentors of student researchers are strongly encourage</w:t>
      </w:r>
      <w:r>
        <w:rPr>
          <w:rFonts w:ascii="Times New Roman" w:hAnsi="Times New Roman"/>
        </w:rPr>
        <w:t>d</w:t>
      </w:r>
      <w:r w:rsidR="003A6DF1">
        <w:rPr>
          <w:rFonts w:ascii="Times New Roman" w:hAnsi="Times New Roman"/>
        </w:rPr>
        <w:t xml:space="preserve"> to </w:t>
      </w:r>
      <w:r>
        <w:rPr>
          <w:rFonts w:ascii="Times New Roman" w:hAnsi="Times New Roman"/>
        </w:rPr>
        <w:t>c</w:t>
      </w:r>
      <w:r w:rsidR="003A6DF1">
        <w:rPr>
          <w:rFonts w:ascii="Times New Roman" w:hAnsi="Times New Roman"/>
        </w:rPr>
        <w:t xml:space="preserve">reate surveys using their </w:t>
      </w:r>
      <w:r>
        <w:rPr>
          <w:rFonts w:ascii="Times New Roman" w:hAnsi="Times New Roman"/>
        </w:rPr>
        <w:t>faculty or staff Qualtrics account rather than having student researchers under their supervision</w:t>
      </w:r>
      <w:r w:rsidR="003A6DF1">
        <w:rPr>
          <w:rFonts w:ascii="Times New Roman" w:hAnsi="Times New Roman"/>
        </w:rPr>
        <w:t xml:space="preserve"> create surveys </w:t>
      </w:r>
      <w:r w:rsidR="00F926E5">
        <w:rPr>
          <w:rFonts w:ascii="Times New Roman" w:hAnsi="Times New Roman"/>
        </w:rPr>
        <w:t xml:space="preserve">using their own student accounts. Doing so ensures the PI (faculty mentor) will be able to retain access and control of the survey and </w:t>
      </w:r>
      <w:r>
        <w:rPr>
          <w:rFonts w:ascii="Times New Roman" w:hAnsi="Times New Roman"/>
        </w:rPr>
        <w:t>resulting</w:t>
      </w:r>
      <w:r w:rsidR="00F926E5">
        <w:rPr>
          <w:rFonts w:ascii="Times New Roman" w:hAnsi="Times New Roman"/>
        </w:rPr>
        <w:t xml:space="preserve"> data as student researchers come and go from a project. </w:t>
      </w:r>
      <w:r>
        <w:rPr>
          <w:rFonts w:ascii="Times New Roman" w:hAnsi="Times New Roman"/>
        </w:rPr>
        <w:t>In addition, s</w:t>
      </w:r>
      <w:r w:rsidR="00F926E5">
        <w:rPr>
          <w:rFonts w:ascii="Times New Roman" w:hAnsi="Times New Roman"/>
        </w:rPr>
        <w:t xml:space="preserve">tudent Qualtrics accounts are turned off when the students leave their student role at TCU, and it may be difficult for </w:t>
      </w:r>
      <w:r>
        <w:rPr>
          <w:rFonts w:ascii="Times New Roman" w:hAnsi="Times New Roman"/>
        </w:rPr>
        <w:t>PIs</w:t>
      </w:r>
      <w:r w:rsidR="00F926E5">
        <w:rPr>
          <w:rFonts w:ascii="Times New Roman" w:hAnsi="Times New Roman"/>
        </w:rPr>
        <w:t xml:space="preserve"> (or anyone else) to gain access to any data stored in the</w:t>
      </w:r>
      <w:r>
        <w:rPr>
          <w:rFonts w:ascii="Times New Roman" w:hAnsi="Times New Roman"/>
        </w:rPr>
        <w:t xml:space="preserve"> student</w:t>
      </w:r>
      <w:r w:rsidR="00F926E5">
        <w:rPr>
          <w:rFonts w:ascii="Times New Roman" w:hAnsi="Times New Roman"/>
        </w:rPr>
        <w:t xml:space="preserve"> Qualtrics accoun</w:t>
      </w:r>
      <w:r>
        <w:rPr>
          <w:rFonts w:ascii="Times New Roman" w:hAnsi="Times New Roman"/>
        </w:rPr>
        <w:t>t</w:t>
      </w:r>
      <w:r w:rsidR="00F926E5">
        <w:rPr>
          <w:rFonts w:ascii="Times New Roman" w:hAnsi="Times New Roman"/>
        </w:rPr>
        <w:t xml:space="preserve">s once they have </w:t>
      </w:r>
      <w:r>
        <w:rPr>
          <w:rFonts w:ascii="Times New Roman" w:hAnsi="Times New Roman"/>
        </w:rPr>
        <w:t>been deactivated</w:t>
      </w:r>
      <w:r w:rsidR="00F926E5">
        <w:rPr>
          <w:rFonts w:ascii="Times New Roman" w:hAnsi="Times New Roman"/>
        </w:rPr>
        <w:t xml:space="preserve">. </w:t>
      </w:r>
    </w:p>
    <w:p w14:paraId="31466452" w14:textId="77777777" w:rsidR="00F111F6" w:rsidRDefault="00F111F6" w:rsidP="00F111F6">
      <w:pPr>
        <w:pStyle w:val="NoSpacing"/>
        <w:ind w:left="780"/>
        <w:jc w:val="both"/>
        <w:rPr>
          <w:rFonts w:ascii="Times New Roman" w:hAnsi="Times New Roman"/>
          <w:b/>
        </w:rPr>
      </w:pPr>
    </w:p>
    <w:p w14:paraId="04DE103E" w14:textId="2C9C1035" w:rsidR="00615D5F" w:rsidRPr="00F111F6" w:rsidRDefault="00F926E5" w:rsidP="00F111F6">
      <w:pPr>
        <w:pStyle w:val="NoSpacing"/>
        <w:ind w:left="780"/>
        <w:jc w:val="both"/>
        <w:rPr>
          <w:rFonts w:ascii="Times New Roman" w:hAnsi="Times New Roman"/>
          <w:b/>
        </w:rPr>
      </w:pPr>
      <w:r w:rsidRPr="00F111F6">
        <w:rPr>
          <w:rFonts w:ascii="Times New Roman" w:hAnsi="Times New Roman"/>
        </w:rPr>
        <w:t>Fa</w:t>
      </w:r>
      <w:r w:rsidR="00BA2C8C">
        <w:rPr>
          <w:rFonts w:ascii="Times New Roman" w:hAnsi="Times New Roman"/>
        </w:rPr>
        <w:t>c</w:t>
      </w:r>
      <w:r w:rsidRPr="00F111F6">
        <w:rPr>
          <w:rFonts w:ascii="Times New Roman" w:hAnsi="Times New Roman"/>
        </w:rPr>
        <w:t>ulty mentors</w:t>
      </w:r>
      <w:r w:rsidR="00F111F6">
        <w:rPr>
          <w:rFonts w:ascii="Times New Roman" w:hAnsi="Times New Roman"/>
        </w:rPr>
        <w:t xml:space="preserve"> </w:t>
      </w:r>
      <w:r w:rsidRPr="00F111F6">
        <w:rPr>
          <w:rFonts w:ascii="Times New Roman" w:hAnsi="Times New Roman"/>
        </w:rPr>
        <w:t>who create surveys in their own Qualtrics accounts can then share each survey</w:t>
      </w:r>
      <w:r w:rsidR="00C84FAF" w:rsidRPr="00F111F6">
        <w:rPr>
          <w:rFonts w:ascii="Times New Roman" w:hAnsi="Times New Roman"/>
        </w:rPr>
        <w:t xml:space="preserve"> (and resultant data) with </w:t>
      </w:r>
      <w:r w:rsidR="001221E4" w:rsidRPr="00F111F6">
        <w:rPr>
          <w:rFonts w:ascii="Times New Roman" w:hAnsi="Times New Roman"/>
        </w:rPr>
        <w:t xml:space="preserve">the </w:t>
      </w:r>
      <w:r w:rsidR="00615D5F" w:rsidRPr="00F111F6">
        <w:rPr>
          <w:rFonts w:ascii="Times New Roman" w:hAnsi="Times New Roman"/>
        </w:rPr>
        <w:t xml:space="preserve">applicable student researchers and members of their research team who are authorized research personnel named in the IRB-approved application using the </w:t>
      </w:r>
      <w:r w:rsidR="00BA2C8C">
        <w:rPr>
          <w:rFonts w:ascii="Times New Roman" w:hAnsi="Times New Roman"/>
        </w:rPr>
        <w:t>"</w:t>
      </w:r>
      <w:r w:rsidR="00615D5F" w:rsidRPr="00F111F6">
        <w:rPr>
          <w:rFonts w:ascii="Times New Roman" w:hAnsi="Times New Roman"/>
        </w:rPr>
        <w:t>collaboration</w:t>
      </w:r>
      <w:r w:rsidR="00BA2C8C">
        <w:rPr>
          <w:rFonts w:ascii="Times New Roman" w:hAnsi="Times New Roman"/>
        </w:rPr>
        <w:t>"</w:t>
      </w:r>
      <w:r w:rsidR="00615D5F" w:rsidRPr="00F111F6">
        <w:rPr>
          <w:rFonts w:ascii="Times New Roman" w:hAnsi="Times New Roman"/>
        </w:rPr>
        <w:t xml:space="preserve"> feature in Qualtrics. Students and/or research personnel can perform all the work of entering questions, administering the survey,</w:t>
      </w:r>
      <w:r w:rsidR="00BA2C8C">
        <w:rPr>
          <w:rFonts w:ascii="Times New Roman" w:hAnsi="Times New Roman"/>
        </w:rPr>
        <w:t xml:space="preserve"> </w:t>
      </w:r>
      <w:r w:rsidR="00615D5F" w:rsidRPr="00F111F6">
        <w:rPr>
          <w:rFonts w:ascii="Times New Roman" w:hAnsi="Times New Roman"/>
        </w:rPr>
        <w:t>etc.</w:t>
      </w:r>
    </w:p>
    <w:p w14:paraId="1EA3BA14" w14:textId="2C5D8E0F" w:rsidR="00726066" w:rsidRDefault="00726066" w:rsidP="00615D5F">
      <w:pPr>
        <w:pStyle w:val="NoSpacing"/>
        <w:jc w:val="both"/>
        <w:rPr>
          <w:rFonts w:ascii="Times New Roman" w:hAnsi="Times New Roman"/>
          <w:b/>
        </w:rPr>
      </w:pPr>
    </w:p>
    <w:p w14:paraId="1C1F9DE8" w14:textId="3352B956" w:rsidR="00615D5F" w:rsidRDefault="00615D5F" w:rsidP="00615D5F">
      <w:pPr>
        <w:pStyle w:val="NoSpacing"/>
        <w:numPr>
          <w:ilvl w:val="0"/>
          <w:numId w:val="24"/>
        </w:numPr>
        <w:jc w:val="both"/>
        <w:rPr>
          <w:rFonts w:ascii="Times New Roman" w:hAnsi="Times New Roman"/>
          <w:b/>
        </w:rPr>
      </w:pPr>
      <w:r>
        <w:rPr>
          <w:rFonts w:ascii="Times New Roman" w:hAnsi="Times New Roman"/>
          <w:b/>
        </w:rPr>
        <w:t xml:space="preserve">Once data collection is finished and the survey has been closed, the </w:t>
      </w:r>
      <w:r w:rsidR="00441D86">
        <w:rPr>
          <w:rFonts w:ascii="Times New Roman" w:hAnsi="Times New Roman"/>
          <w:b/>
        </w:rPr>
        <w:t xml:space="preserve">faculty mentor should download the data from Qualtrics and store them securely using TCU Box for electronic storage. </w:t>
      </w:r>
    </w:p>
    <w:p w14:paraId="3BB0FBF2" w14:textId="12634231" w:rsidR="00441D86" w:rsidRDefault="00441D86" w:rsidP="00615D5F">
      <w:pPr>
        <w:pStyle w:val="NoSpacing"/>
        <w:numPr>
          <w:ilvl w:val="0"/>
          <w:numId w:val="24"/>
        </w:numPr>
        <w:jc w:val="both"/>
        <w:rPr>
          <w:rFonts w:ascii="Times New Roman" w:hAnsi="Times New Roman"/>
          <w:b/>
        </w:rPr>
      </w:pPr>
      <w:r>
        <w:rPr>
          <w:rFonts w:ascii="Times New Roman" w:hAnsi="Times New Roman"/>
          <w:b/>
        </w:rPr>
        <w:t xml:space="preserve">Once data are </w:t>
      </w:r>
      <w:r w:rsidR="00E70E72">
        <w:rPr>
          <w:rFonts w:ascii="Times New Roman" w:hAnsi="Times New Roman"/>
          <w:b/>
        </w:rPr>
        <w:t>d</w:t>
      </w:r>
      <w:r>
        <w:rPr>
          <w:rFonts w:ascii="Times New Roman" w:hAnsi="Times New Roman"/>
          <w:b/>
        </w:rPr>
        <w:t>ownloaded and stored securely outside Qualtrics, the faculty mentor should delete the relevant survey in their Qualtrics account. Only the survey owner can delete the survey from the Qualtrics website.</w:t>
      </w:r>
    </w:p>
    <w:p w14:paraId="0EDA5E83" w14:textId="079CDFCD" w:rsidR="0013372C" w:rsidRDefault="00E70E72" w:rsidP="00615D5F">
      <w:pPr>
        <w:pStyle w:val="NoSpacing"/>
        <w:numPr>
          <w:ilvl w:val="0"/>
          <w:numId w:val="24"/>
        </w:numPr>
        <w:jc w:val="both"/>
        <w:rPr>
          <w:rFonts w:ascii="Times New Roman" w:hAnsi="Times New Roman"/>
          <w:b/>
        </w:rPr>
      </w:pPr>
      <w:r>
        <w:rPr>
          <w:rFonts w:ascii="Times New Roman" w:hAnsi="Times New Roman"/>
          <w:b/>
        </w:rPr>
        <w:t>R</w:t>
      </w:r>
      <w:r w:rsidRPr="00E70E72">
        <w:rPr>
          <w:rFonts w:ascii="Times New Roman" w:hAnsi="Times New Roman"/>
          <w:b/>
        </w:rPr>
        <w:t>emove access as investigators</w:t>
      </w:r>
      <w:r>
        <w:rPr>
          <w:rFonts w:ascii="Times New Roman" w:hAnsi="Times New Roman"/>
          <w:b/>
        </w:rPr>
        <w:t xml:space="preserve"> (faculty or students)</w:t>
      </w:r>
      <w:r w:rsidRPr="00E70E72">
        <w:rPr>
          <w:rFonts w:ascii="Times New Roman" w:hAnsi="Times New Roman"/>
          <w:b/>
        </w:rPr>
        <w:t xml:space="preserve"> are removed from the project</w:t>
      </w:r>
      <w:r w:rsidR="00BA2C8C">
        <w:rPr>
          <w:rFonts w:ascii="Times New Roman" w:hAnsi="Times New Roman"/>
          <w:b/>
        </w:rPr>
        <w:t>.</w:t>
      </w:r>
    </w:p>
    <w:p w14:paraId="218DECE6" w14:textId="77777777" w:rsidR="00441D86" w:rsidRDefault="00441D86" w:rsidP="00441D86">
      <w:pPr>
        <w:pStyle w:val="NoSpacing"/>
        <w:ind w:left="780"/>
        <w:jc w:val="both"/>
        <w:rPr>
          <w:rFonts w:ascii="Times New Roman" w:hAnsi="Times New Roman"/>
        </w:rPr>
      </w:pPr>
    </w:p>
    <w:p w14:paraId="600DCB5D" w14:textId="093DB95A" w:rsidR="00441D86" w:rsidRPr="00441D86" w:rsidRDefault="00441D86" w:rsidP="00441D86">
      <w:pPr>
        <w:pStyle w:val="NoSpacing"/>
        <w:numPr>
          <w:ilvl w:val="0"/>
          <w:numId w:val="22"/>
        </w:numPr>
        <w:jc w:val="both"/>
        <w:rPr>
          <w:rFonts w:ascii="Times New Roman" w:hAnsi="Times New Roman"/>
          <w:b/>
        </w:rPr>
      </w:pPr>
      <w:r>
        <w:rPr>
          <w:rFonts w:ascii="Times New Roman" w:hAnsi="Times New Roman"/>
        </w:rPr>
        <w:t>If the student researchers create or are currently using</w:t>
      </w:r>
      <w:r w:rsidR="00BA2C8C">
        <w:rPr>
          <w:rFonts w:ascii="Times New Roman" w:hAnsi="Times New Roman"/>
        </w:rPr>
        <w:t xml:space="preserve"> </w:t>
      </w:r>
      <w:r>
        <w:rPr>
          <w:rFonts w:ascii="Times New Roman" w:hAnsi="Times New Roman"/>
        </w:rPr>
        <w:t>surveys developed in their student accounts (not encouraged), the faculty mentor is responsible for ensuring the following:</w:t>
      </w:r>
    </w:p>
    <w:p w14:paraId="7F7D56BA" w14:textId="06750F2A" w:rsidR="00441D86" w:rsidRDefault="00441D86" w:rsidP="00441D86">
      <w:pPr>
        <w:pStyle w:val="NoSpacing"/>
        <w:ind w:left="780"/>
        <w:jc w:val="both"/>
        <w:rPr>
          <w:rFonts w:ascii="Times New Roman" w:hAnsi="Times New Roman"/>
          <w:b/>
        </w:rPr>
      </w:pPr>
    </w:p>
    <w:p w14:paraId="53D37FD2" w14:textId="5F8C8BB9" w:rsidR="00441D86" w:rsidRDefault="00441D86" w:rsidP="00441D86">
      <w:pPr>
        <w:pStyle w:val="NoSpacing"/>
        <w:numPr>
          <w:ilvl w:val="0"/>
          <w:numId w:val="25"/>
        </w:numPr>
        <w:jc w:val="both"/>
        <w:rPr>
          <w:rFonts w:ascii="Times New Roman" w:hAnsi="Times New Roman"/>
          <w:b/>
        </w:rPr>
      </w:pPr>
      <w:r>
        <w:rPr>
          <w:rFonts w:ascii="Times New Roman" w:hAnsi="Times New Roman"/>
          <w:b/>
        </w:rPr>
        <w:t xml:space="preserve">The student researchers provide the advisor with access to the survey in Qualtrics using the </w:t>
      </w:r>
      <w:r w:rsidR="00BA2C8C">
        <w:rPr>
          <w:rFonts w:ascii="Times New Roman" w:hAnsi="Times New Roman"/>
          <w:b/>
        </w:rPr>
        <w:t>"</w:t>
      </w:r>
      <w:r>
        <w:rPr>
          <w:rFonts w:ascii="Times New Roman" w:hAnsi="Times New Roman"/>
          <w:b/>
        </w:rPr>
        <w:t>Collaboration</w:t>
      </w:r>
      <w:r w:rsidR="00BA2C8C">
        <w:rPr>
          <w:rFonts w:ascii="Times New Roman" w:hAnsi="Times New Roman"/>
          <w:b/>
        </w:rPr>
        <w:t>"</w:t>
      </w:r>
      <w:r>
        <w:rPr>
          <w:rFonts w:ascii="Times New Roman" w:hAnsi="Times New Roman"/>
          <w:b/>
        </w:rPr>
        <w:t xml:space="preserve"> feature during </w:t>
      </w:r>
      <w:r w:rsidR="00BA2C8C">
        <w:rPr>
          <w:rFonts w:ascii="Times New Roman" w:hAnsi="Times New Roman"/>
          <w:b/>
        </w:rPr>
        <w:t xml:space="preserve">the </w:t>
      </w:r>
      <w:r>
        <w:rPr>
          <w:rFonts w:ascii="Times New Roman" w:hAnsi="Times New Roman"/>
          <w:b/>
        </w:rPr>
        <w:t>creation of the survey.</w:t>
      </w:r>
      <w:r w:rsidR="00DA2BC9" w:rsidRPr="00DA2BC9">
        <w:t xml:space="preserve"> </w:t>
      </w:r>
      <w:r w:rsidR="00DA2BC9" w:rsidRPr="00DA2BC9">
        <w:rPr>
          <w:rFonts w:ascii="Times New Roman" w:hAnsi="Times New Roman"/>
          <w:b/>
        </w:rPr>
        <w:t>Student</w:t>
      </w:r>
      <w:r w:rsidR="00BA2C8C">
        <w:rPr>
          <w:rFonts w:ascii="Times New Roman" w:hAnsi="Times New Roman"/>
          <w:b/>
        </w:rPr>
        <w:t>s</w:t>
      </w:r>
      <w:r w:rsidR="00DA2BC9" w:rsidRPr="00DA2BC9">
        <w:rPr>
          <w:rFonts w:ascii="Times New Roman" w:hAnsi="Times New Roman"/>
          <w:b/>
        </w:rPr>
        <w:t xml:space="preserve"> should give their advisor</w:t>
      </w:r>
      <w:r w:rsidR="00BA2C8C">
        <w:rPr>
          <w:rFonts w:ascii="Times New Roman" w:hAnsi="Times New Roman"/>
          <w:b/>
        </w:rPr>
        <w:t>s</w:t>
      </w:r>
      <w:r w:rsidR="00DA2BC9" w:rsidRPr="00DA2BC9">
        <w:rPr>
          <w:rFonts w:ascii="Times New Roman" w:hAnsi="Times New Roman"/>
          <w:b/>
        </w:rPr>
        <w:t xml:space="preserve"> </w:t>
      </w:r>
      <w:r w:rsidR="00DA2BC9" w:rsidRPr="00DA2BC9">
        <w:rPr>
          <w:rFonts w:ascii="Times New Roman" w:hAnsi="Times New Roman"/>
          <w:b/>
          <w:i/>
          <w:iCs/>
        </w:rPr>
        <w:t xml:space="preserve">full </w:t>
      </w:r>
      <w:r w:rsidR="00DA2BC9" w:rsidRPr="00DA2BC9">
        <w:rPr>
          <w:rFonts w:ascii="Times New Roman" w:hAnsi="Times New Roman"/>
          <w:b/>
        </w:rPr>
        <w:t xml:space="preserve">access as a collaborator. This includes </w:t>
      </w:r>
      <w:r w:rsidR="00BA2C8C">
        <w:rPr>
          <w:rFonts w:ascii="Times New Roman" w:hAnsi="Times New Roman"/>
          <w:b/>
        </w:rPr>
        <w:t>"</w:t>
      </w:r>
      <w:r w:rsidR="00DA2BC9" w:rsidRPr="00DA2BC9">
        <w:rPr>
          <w:rFonts w:ascii="Times New Roman" w:hAnsi="Times New Roman"/>
          <w:b/>
        </w:rPr>
        <w:t>Edit</w:t>
      </w:r>
      <w:r w:rsidR="00BA2C8C">
        <w:rPr>
          <w:rFonts w:ascii="Times New Roman" w:hAnsi="Times New Roman"/>
          <w:b/>
        </w:rPr>
        <w:t>,"</w:t>
      </w:r>
      <w:r w:rsidR="00DA2BC9" w:rsidRPr="00DA2BC9">
        <w:rPr>
          <w:rFonts w:ascii="Times New Roman" w:hAnsi="Times New Roman"/>
          <w:b/>
        </w:rPr>
        <w:t xml:space="preserve"> </w:t>
      </w:r>
      <w:r w:rsidR="00BA2C8C">
        <w:rPr>
          <w:rFonts w:ascii="Times New Roman" w:hAnsi="Times New Roman"/>
          <w:b/>
        </w:rPr>
        <w:t>"</w:t>
      </w:r>
      <w:r w:rsidR="00DA2BC9" w:rsidRPr="00DA2BC9">
        <w:rPr>
          <w:rFonts w:ascii="Times New Roman" w:hAnsi="Times New Roman"/>
          <w:b/>
        </w:rPr>
        <w:t>View Reports</w:t>
      </w:r>
      <w:r w:rsidR="00BA2C8C">
        <w:rPr>
          <w:rFonts w:ascii="Times New Roman" w:hAnsi="Times New Roman"/>
          <w:b/>
        </w:rPr>
        <w:t>,"</w:t>
      </w:r>
      <w:r w:rsidR="00DA2BC9" w:rsidRPr="00DA2BC9">
        <w:rPr>
          <w:rFonts w:ascii="Times New Roman" w:hAnsi="Times New Roman"/>
          <w:b/>
        </w:rPr>
        <w:t xml:space="preserve"> </w:t>
      </w:r>
      <w:r w:rsidR="00BA2C8C">
        <w:rPr>
          <w:rFonts w:ascii="Times New Roman" w:hAnsi="Times New Roman"/>
          <w:b/>
        </w:rPr>
        <w:t>"</w:t>
      </w:r>
      <w:r w:rsidR="00DA2BC9" w:rsidRPr="00DA2BC9">
        <w:rPr>
          <w:rFonts w:ascii="Times New Roman" w:hAnsi="Times New Roman"/>
          <w:b/>
        </w:rPr>
        <w:t>Activate or Close</w:t>
      </w:r>
      <w:r w:rsidR="00BA2C8C">
        <w:rPr>
          <w:rFonts w:ascii="Times New Roman" w:hAnsi="Times New Roman"/>
          <w:b/>
        </w:rPr>
        <w:t>,"</w:t>
      </w:r>
      <w:r w:rsidR="00DA2BC9" w:rsidRPr="00DA2BC9">
        <w:rPr>
          <w:rFonts w:ascii="Times New Roman" w:hAnsi="Times New Roman"/>
          <w:b/>
        </w:rPr>
        <w:t xml:space="preserve"> </w:t>
      </w:r>
      <w:r w:rsidR="00BA2C8C">
        <w:rPr>
          <w:rFonts w:ascii="Times New Roman" w:hAnsi="Times New Roman"/>
          <w:b/>
        </w:rPr>
        <w:t>"</w:t>
      </w:r>
      <w:r w:rsidR="00DA2BC9" w:rsidRPr="00DA2BC9">
        <w:rPr>
          <w:rFonts w:ascii="Times New Roman" w:hAnsi="Times New Roman"/>
          <w:b/>
        </w:rPr>
        <w:t>Copy</w:t>
      </w:r>
      <w:r w:rsidR="00BA2C8C">
        <w:rPr>
          <w:rFonts w:ascii="Times New Roman" w:hAnsi="Times New Roman"/>
          <w:b/>
        </w:rPr>
        <w:t>,"</w:t>
      </w:r>
      <w:r w:rsidR="00DA2BC9" w:rsidRPr="00DA2BC9">
        <w:rPr>
          <w:rFonts w:ascii="Times New Roman" w:hAnsi="Times New Roman"/>
          <w:b/>
        </w:rPr>
        <w:t xml:space="preserve"> and </w:t>
      </w:r>
      <w:r w:rsidR="00BA2C8C">
        <w:rPr>
          <w:rFonts w:ascii="Times New Roman" w:hAnsi="Times New Roman"/>
          <w:b/>
        </w:rPr>
        <w:t>"</w:t>
      </w:r>
      <w:r w:rsidR="00DA2BC9" w:rsidRPr="00DA2BC9">
        <w:rPr>
          <w:rFonts w:ascii="Times New Roman" w:hAnsi="Times New Roman"/>
          <w:b/>
        </w:rPr>
        <w:t>Distribute</w:t>
      </w:r>
      <w:r w:rsidR="00BA2C8C">
        <w:rPr>
          <w:rFonts w:ascii="Times New Roman" w:hAnsi="Times New Roman"/>
          <w:b/>
        </w:rPr>
        <w:t>."</w:t>
      </w:r>
    </w:p>
    <w:p w14:paraId="7012256A" w14:textId="033242B5" w:rsidR="00DA2BC9" w:rsidRDefault="00DA2BC9" w:rsidP="00DA2BC9">
      <w:pPr>
        <w:pStyle w:val="NoSpacing"/>
        <w:ind w:left="1500"/>
        <w:jc w:val="both"/>
        <w:rPr>
          <w:rFonts w:ascii="Times New Roman" w:hAnsi="Times New Roman"/>
          <w:b/>
        </w:rPr>
      </w:pPr>
      <w:r>
        <w:rPr>
          <w:noProof/>
        </w:rPr>
        <w:drawing>
          <wp:inline distT="0" distB="0" distL="0" distR="0" wp14:anchorId="3A35BC26" wp14:editId="05D4B512">
            <wp:extent cx="4210050" cy="1622425"/>
            <wp:effectExtent l="0" t="0" r="0" b="0"/>
            <wp:docPr id="4" name="Picture 4" descr="A single User with whom the Project has been shared with the permission check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ingle User with whom the Project has been shared with the permission checkboxe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08" r="7692"/>
                    <a:stretch/>
                  </pic:blipFill>
                  <pic:spPr bwMode="auto">
                    <a:xfrm>
                      <a:off x="0" y="0"/>
                      <a:ext cx="4314924" cy="1662840"/>
                    </a:xfrm>
                    <a:prstGeom prst="rect">
                      <a:avLst/>
                    </a:prstGeom>
                    <a:noFill/>
                    <a:ln>
                      <a:noFill/>
                    </a:ln>
                    <a:extLst>
                      <a:ext uri="{53640926-AAD7-44D8-BBD7-CCE9431645EC}">
                        <a14:shadowObscured xmlns:a14="http://schemas.microsoft.com/office/drawing/2010/main"/>
                      </a:ext>
                    </a:extLst>
                  </pic:spPr>
                </pic:pic>
              </a:graphicData>
            </a:graphic>
          </wp:inline>
        </w:drawing>
      </w:r>
    </w:p>
    <w:p w14:paraId="3B696EB3" w14:textId="002C269F" w:rsidR="00441D86" w:rsidRDefault="00441D86" w:rsidP="00441D86">
      <w:pPr>
        <w:pStyle w:val="NoSpacing"/>
        <w:numPr>
          <w:ilvl w:val="0"/>
          <w:numId w:val="25"/>
        </w:numPr>
        <w:jc w:val="both"/>
        <w:rPr>
          <w:rFonts w:ascii="Times New Roman" w:hAnsi="Times New Roman"/>
          <w:b/>
        </w:rPr>
      </w:pPr>
      <w:r>
        <w:rPr>
          <w:rFonts w:ascii="Times New Roman" w:hAnsi="Times New Roman"/>
          <w:b/>
        </w:rPr>
        <w:lastRenderedPageBreak/>
        <w:t>Once data collection is finished and the survey has been closed</w:t>
      </w:r>
      <w:r w:rsidR="00AA679C">
        <w:rPr>
          <w:rFonts w:ascii="Times New Roman" w:hAnsi="Times New Roman"/>
          <w:b/>
        </w:rPr>
        <w:t>, the stud</w:t>
      </w:r>
      <w:r w:rsidR="0087270D">
        <w:rPr>
          <w:rFonts w:ascii="Times New Roman" w:hAnsi="Times New Roman"/>
          <w:b/>
        </w:rPr>
        <w:t xml:space="preserve">ent researcher downloads the data from Qualtrics, stores them securely using TCU Box electronic storage, and provides the faculty mentor with access to the data. </w:t>
      </w:r>
    </w:p>
    <w:p w14:paraId="38D24CC5" w14:textId="2BC68427" w:rsidR="0087270D" w:rsidRDefault="0087270D" w:rsidP="00441D86">
      <w:pPr>
        <w:pStyle w:val="NoSpacing"/>
        <w:numPr>
          <w:ilvl w:val="0"/>
          <w:numId w:val="25"/>
        </w:numPr>
        <w:jc w:val="both"/>
        <w:rPr>
          <w:rFonts w:ascii="Times New Roman" w:hAnsi="Times New Roman"/>
          <w:b/>
        </w:rPr>
      </w:pPr>
      <w:r>
        <w:rPr>
          <w:rFonts w:ascii="Times New Roman" w:hAnsi="Times New Roman"/>
          <w:b/>
        </w:rPr>
        <w:t>Once data are downloaded and stored securely outside Qualtrics, the student researcher deletes the relevant survey in their Qualtrics account. Only the survey owner can delete the survey from the Qualtrics website.</w:t>
      </w:r>
    </w:p>
    <w:p w14:paraId="79C890E0" w14:textId="1E6AD0DF" w:rsidR="0087270D" w:rsidRDefault="0087270D" w:rsidP="0087270D">
      <w:pPr>
        <w:pStyle w:val="NoSpacing"/>
        <w:jc w:val="both"/>
        <w:rPr>
          <w:rFonts w:ascii="Times New Roman" w:hAnsi="Times New Roman"/>
          <w:b/>
        </w:rPr>
      </w:pPr>
    </w:p>
    <w:p w14:paraId="02DBB948" w14:textId="7B2BCCD0" w:rsidR="0087270D" w:rsidRPr="00F26513" w:rsidRDefault="0087270D" w:rsidP="0087270D">
      <w:pPr>
        <w:pStyle w:val="NoSpacing"/>
        <w:numPr>
          <w:ilvl w:val="0"/>
          <w:numId w:val="22"/>
        </w:numPr>
        <w:jc w:val="both"/>
        <w:rPr>
          <w:rFonts w:ascii="Times New Roman" w:hAnsi="Times New Roman"/>
          <w:b/>
        </w:rPr>
      </w:pPr>
      <w:r>
        <w:rPr>
          <w:rFonts w:ascii="Times New Roman" w:hAnsi="Times New Roman"/>
        </w:rPr>
        <w:t xml:space="preserve">Once the research study is finished, researchers should not destroy </w:t>
      </w:r>
      <w:r w:rsidR="00BA2C8C">
        <w:rPr>
          <w:rFonts w:ascii="Times New Roman" w:hAnsi="Times New Roman"/>
        </w:rPr>
        <w:t xml:space="preserve">the </w:t>
      </w:r>
      <w:r>
        <w:rPr>
          <w:rFonts w:ascii="Times New Roman" w:hAnsi="Times New Roman"/>
        </w:rPr>
        <w:t>collected data. Research need</w:t>
      </w:r>
      <w:r w:rsidR="00BA2C8C">
        <w:rPr>
          <w:rFonts w:ascii="Times New Roman" w:hAnsi="Times New Roman"/>
        </w:rPr>
        <w:t>s</w:t>
      </w:r>
      <w:r>
        <w:rPr>
          <w:rFonts w:ascii="Times New Roman" w:hAnsi="Times New Roman"/>
        </w:rPr>
        <w:t xml:space="preserve"> to comply with TCU policy and procedures for the retention of research data. </w:t>
      </w:r>
    </w:p>
    <w:p w14:paraId="22C0A0B1" w14:textId="2B8508D5" w:rsidR="00F26513" w:rsidRDefault="00F26513" w:rsidP="00F26513">
      <w:pPr>
        <w:pStyle w:val="NoSpacing"/>
        <w:ind w:left="780"/>
        <w:jc w:val="both"/>
        <w:rPr>
          <w:rFonts w:ascii="Times New Roman" w:hAnsi="Times New Roman"/>
          <w:b/>
        </w:rPr>
      </w:pPr>
    </w:p>
    <w:p w14:paraId="29B08E33" w14:textId="7F8A79C4" w:rsidR="00485DC8" w:rsidRDefault="00485DC8" w:rsidP="00485DC8">
      <w:pPr>
        <w:pStyle w:val="NoSpacing"/>
        <w:numPr>
          <w:ilvl w:val="0"/>
          <w:numId w:val="22"/>
        </w:numPr>
        <w:jc w:val="both"/>
        <w:rPr>
          <w:rFonts w:ascii="Times New Roman" w:hAnsi="Times New Roman"/>
        </w:rPr>
      </w:pPr>
      <w:r w:rsidRPr="008161E0">
        <w:rPr>
          <w:rFonts w:ascii="Times New Roman" w:hAnsi="Times New Roman"/>
        </w:rPr>
        <w:t>Avoid non-compliance</w:t>
      </w:r>
      <w:r w:rsidR="008161E0" w:rsidRPr="008161E0">
        <w:rPr>
          <w:rFonts w:ascii="Times New Roman" w:hAnsi="Times New Roman"/>
        </w:rPr>
        <w:t xml:space="preserve"> due to over</w:t>
      </w:r>
      <w:r w:rsidR="00BA2C8C">
        <w:rPr>
          <w:rFonts w:ascii="Times New Roman" w:hAnsi="Times New Roman"/>
        </w:rPr>
        <w:t>-enr</w:t>
      </w:r>
      <w:r w:rsidR="008161E0" w:rsidRPr="008161E0">
        <w:rPr>
          <w:rFonts w:ascii="Times New Roman" w:hAnsi="Times New Roman"/>
        </w:rPr>
        <w:t xml:space="preserve">ollment by </w:t>
      </w:r>
      <w:r w:rsidR="00BA2C8C">
        <w:rPr>
          <w:rFonts w:ascii="Times New Roman" w:hAnsi="Times New Roman"/>
        </w:rPr>
        <w:t>limiting</w:t>
      </w:r>
      <w:r w:rsidR="008161E0" w:rsidRPr="008161E0">
        <w:rPr>
          <w:rFonts w:ascii="Times New Roman" w:hAnsi="Times New Roman"/>
        </w:rPr>
        <w:t xml:space="preserve"> the number of surveys initiated/completed (set res</w:t>
      </w:r>
      <w:r w:rsidR="00BA2C8C">
        <w:rPr>
          <w:rFonts w:ascii="Times New Roman" w:hAnsi="Times New Roman"/>
        </w:rPr>
        <w:t>pon</w:t>
      </w:r>
      <w:r w:rsidR="008161E0" w:rsidRPr="008161E0">
        <w:rPr>
          <w:rFonts w:ascii="Times New Roman" w:hAnsi="Times New Roman"/>
        </w:rPr>
        <w:t>se limits) in Qualtrics</w:t>
      </w:r>
      <w:r w:rsidR="00BA2C8C">
        <w:rPr>
          <w:rFonts w:ascii="Times New Roman" w:hAnsi="Times New Roman"/>
        </w:rPr>
        <w:t xml:space="preserve"> consistent with the target participant accrual approved in your IRB application</w:t>
      </w:r>
      <w:r w:rsidR="008161E0" w:rsidRPr="008161E0">
        <w:rPr>
          <w:rFonts w:ascii="Times New Roman" w:hAnsi="Times New Roman"/>
        </w:rPr>
        <w:t>.</w:t>
      </w:r>
    </w:p>
    <w:p w14:paraId="3E38CDFF" w14:textId="244373C0" w:rsidR="008161E0" w:rsidRDefault="008161E0" w:rsidP="008161E0">
      <w:pPr>
        <w:pStyle w:val="NoSpacing"/>
        <w:jc w:val="both"/>
        <w:rPr>
          <w:rFonts w:ascii="Times New Roman" w:hAnsi="Times New Roman"/>
        </w:rPr>
      </w:pPr>
    </w:p>
    <w:p w14:paraId="4ABC447F" w14:textId="30B9D295" w:rsidR="008161E0" w:rsidRDefault="008161E0" w:rsidP="008161E0">
      <w:pPr>
        <w:pStyle w:val="NoSpacing"/>
        <w:numPr>
          <w:ilvl w:val="0"/>
          <w:numId w:val="22"/>
        </w:numPr>
        <w:jc w:val="both"/>
        <w:rPr>
          <w:rFonts w:ascii="Times New Roman" w:hAnsi="Times New Roman"/>
        </w:rPr>
      </w:pPr>
      <w:r w:rsidRPr="008161E0">
        <w:rPr>
          <w:rFonts w:ascii="Times New Roman" w:hAnsi="Times New Roman"/>
        </w:rPr>
        <w:t xml:space="preserve">Qualtrics automatically collects </w:t>
      </w:r>
      <w:r w:rsidR="00BA2C8C">
        <w:rPr>
          <w:rFonts w:ascii="Times New Roman" w:hAnsi="Times New Roman"/>
        </w:rPr>
        <w:t>survey participants' IP addresses</w:t>
      </w:r>
      <w:r w:rsidRPr="008161E0">
        <w:rPr>
          <w:rFonts w:ascii="Times New Roman" w:hAnsi="Times New Roman"/>
        </w:rPr>
        <w:t xml:space="preserve"> unless users indicate otherwise in the survey settings. Note that IP addresses are considered a </w:t>
      </w:r>
      <w:proofErr w:type="gramStart"/>
      <w:r w:rsidRPr="008161E0">
        <w:rPr>
          <w:rFonts w:ascii="Times New Roman" w:hAnsi="Times New Roman"/>
        </w:rPr>
        <w:t>direct identifier</w:t>
      </w:r>
      <w:r w:rsidR="00BA2C8C">
        <w:rPr>
          <w:rFonts w:ascii="Times New Roman" w:hAnsi="Times New Roman"/>
        </w:rPr>
        <w:t>s</w:t>
      </w:r>
      <w:proofErr w:type="gramEnd"/>
      <w:r w:rsidR="00BA2C8C">
        <w:rPr>
          <w:rFonts w:ascii="Times New Roman" w:hAnsi="Times New Roman"/>
        </w:rPr>
        <w:t>;</w:t>
      </w:r>
      <w:r w:rsidRPr="008161E0">
        <w:rPr>
          <w:rFonts w:ascii="Times New Roman" w:hAnsi="Times New Roman"/>
        </w:rPr>
        <w:t xml:space="preserve"> if the protocol indicates no direct identifiers will be collected</w:t>
      </w:r>
      <w:r w:rsidR="00BA2C8C">
        <w:rPr>
          <w:rFonts w:ascii="Times New Roman" w:hAnsi="Times New Roman"/>
        </w:rPr>
        <w:t>. Therefore, s</w:t>
      </w:r>
      <w:r w:rsidRPr="008161E0">
        <w:rPr>
          <w:rFonts w:ascii="Times New Roman" w:hAnsi="Times New Roman"/>
        </w:rPr>
        <w:t>urvey settings in Qualtrics should be adjusted appropriately (select "Anonymize Response" within Survey Options).</w:t>
      </w:r>
    </w:p>
    <w:p w14:paraId="2BFAFD24" w14:textId="77777777" w:rsidR="00A15866" w:rsidRDefault="00A15866" w:rsidP="00A15866">
      <w:pPr>
        <w:pStyle w:val="NoSpacing"/>
        <w:ind w:left="780"/>
        <w:jc w:val="both"/>
        <w:rPr>
          <w:rFonts w:ascii="Times New Roman" w:hAnsi="Times New Roman"/>
        </w:rPr>
      </w:pPr>
    </w:p>
    <w:p w14:paraId="5C1E66D3" w14:textId="2C381615" w:rsidR="008161E0" w:rsidRDefault="00156676" w:rsidP="008161E0">
      <w:pPr>
        <w:pStyle w:val="NoSpacing"/>
        <w:numPr>
          <w:ilvl w:val="0"/>
          <w:numId w:val="22"/>
        </w:numPr>
        <w:jc w:val="both"/>
        <w:rPr>
          <w:rFonts w:ascii="Times New Roman" w:hAnsi="Times New Roman"/>
        </w:rPr>
      </w:pPr>
      <w:r>
        <w:rPr>
          <w:rFonts w:ascii="Times New Roman" w:hAnsi="Times New Roman"/>
        </w:rPr>
        <w:t>When obtaining consent within Qualtrics</w:t>
      </w:r>
      <w:r w:rsidR="00F111F6">
        <w:rPr>
          <w:rFonts w:ascii="Times New Roman" w:hAnsi="Times New Roman"/>
        </w:rPr>
        <w:t>:</w:t>
      </w:r>
    </w:p>
    <w:p w14:paraId="22D8CA96" w14:textId="63D07AF7" w:rsidR="00156676" w:rsidRDefault="00156676" w:rsidP="00156676">
      <w:pPr>
        <w:pStyle w:val="NoSpacing"/>
        <w:numPr>
          <w:ilvl w:val="1"/>
          <w:numId w:val="22"/>
        </w:numPr>
        <w:jc w:val="both"/>
        <w:rPr>
          <w:rFonts w:ascii="Times New Roman" w:hAnsi="Times New Roman"/>
        </w:rPr>
      </w:pPr>
      <w:r>
        <w:rPr>
          <w:rFonts w:ascii="Times New Roman" w:hAnsi="Times New Roman"/>
        </w:rPr>
        <w:t>Include the consent document in a Descriptive Text question. It should be the first question in the survey.</w:t>
      </w:r>
    </w:p>
    <w:p w14:paraId="31CB961B" w14:textId="321D6238" w:rsidR="00156676" w:rsidRDefault="00156676" w:rsidP="00156676">
      <w:pPr>
        <w:pStyle w:val="NoSpacing"/>
        <w:numPr>
          <w:ilvl w:val="1"/>
          <w:numId w:val="22"/>
        </w:numPr>
        <w:jc w:val="both"/>
        <w:rPr>
          <w:rFonts w:ascii="Times New Roman" w:hAnsi="Times New Roman"/>
        </w:rPr>
      </w:pPr>
      <w:r>
        <w:rPr>
          <w:rFonts w:ascii="Times New Roman" w:hAnsi="Times New Roman"/>
        </w:rPr>
        <w:t>Follow the consent document with a multiple</w:t>
      </w:r>
      <w:r w:rsidR="00BA2C8C">
        <w:rPr>
          <w:rFonts w:ascii="Times New Roman" w:hAnsi="Times New Roman"/>
        </w:rPr>
        <w:t>-</w:t>
      </w:r>
      <w:r>
        <w:rPr>
          <w:rFonts w:ascii="Times New Roman" w:hAnsi="Times New Roman"/>
        </w:rPr>
        <w:t>choice question containing:</w:t>
      </w:r>
    </w:p>
    <w:p w14:paraId="0E79D59C" w14:textId="2C4DDB8E" w:rsidR="00156676" w:rsidRDefault="00156676" w:rsidP="00156676">
      <w:pPr>
        <w:pStyle w:val="NoSpacing"/>
        <w:numPr>
          <w:ilvl w:val="2"/>
          <w:numId w:val="22"/>
        </w:numPr>
        <w:jc w:val="both"/>
        <w:rPr>
          <w:rFonts w:ascii="Times New Roman" w:hAnsi="Times New Roman"/>
        </w:rPr>
      </w:pPr>
      <w:r>
        <w:rPr>
          <w:rFonts w:ascii="Times New Roman" w:hAnsi="Times New Roman"/>
        </w:rPr>
        <w:t>The end language from the consent form (</w:t>
      </w:r>
      <w:r w:rsidRPr="00156676">
        <w:rPr>
          <w:rFonts w:ascii="Times New Roman" w:hAnsi="Times New Roman"/>
          <w:i/>
          <w:iCs/>
        </w:rPr>
        <w:t>I understand what the study is about</w:t>
      </w:r>
      <w:r w:rsidR="00BA2C8C">
        <w:rPr>
          <w:rFonts w:ascii="Times New Roman" w:hAnsi="Times New Roman"/>
          <w:i/>
          <w:iCs/>
        </w:rPr>
        <w:t>,</w:t>
      </w:r>
      <w:r w:rsidRPr="00156676">
        <w:rPr>
          <w:rFonts w:ascii="Times New Roman" w:hAnsi="Times New Roman"/>
          <w:i/>
          <w:iCs/>
        </w:rPr>
        <w:t xml:space="preserve"> and my questions so far have been answered. I agree to take part in this study</w:t>
      </w:r>
      <w:r>
        <w:rPr>
          <w:rFonts w:ascii="Times New Roman" w:hAnsi="Times New Roman"/>
        </w:rPr>
        <w:t>).</w:t>
      </w:r>
    </w:p>
    <w:p w14:paraId="6960BCCC" w14:textId="27B8A90A" w:rsidR="00FF35AD" w:rsidRPr="00FF35AD" w:rsidRDefault="00FF35AD" w:rsidP="00156676">
      <w:pPr>
        <w:pStyle w:val="NoSpacing"/>
        <w:numPr>
          <w:ilvl w:val="2"/>
          <w:numId w:val="22"/>
        </w:numPr>
        <w:jc w:val="both"/>
        <w:rPr>
          <w:rFonts w:ascii="Times New Roman" w:hAnsi="Times New Roman"/>
        </w:rPr>
      </w:pPr>
      <w:r>
        <w:rPr>
          <w:rFonts w:ascii="Times New Roman" w:hAnsi="Times New Roman"/>
        </w:rPr>
        <w:t xml:space="preserve">Two answer choices: </w:t>
      </w:r>
      <w:r>
        <w:rPr>
          <w:rFonts w:ascii="Times New Roman" w:hAnsi="Times New Roman"/>
          <w:i/>
          <w:iCs/>
        </w:rPr>
        <w:t>Agree to Participate</w:t>
      </w:r>
      <w:r>
        <w:rPr>
          <w:rFonts w:ascii="Times New Roman" w:hAnsi="Times New Roman"/>
        </w:rPr>
        <w:t xml:space="preserve"> and </w:t>
      </w:r>
      <w:r>
        <w:rPr>
          <w:rFonts w:ascii="Times New Roman" w:hAnsi="Times New Roman"/>
          <w:i/>
          <w:iCs/>
        </w:rPr>
        <w:t>Do Not Agree to Participate</w:t>
      </w:r>
    </w:p>
    <w:p w14:paraId="7239AB23" w14:textId="41ECAEED" w:rsidR="00FF35AD" w:rsidRDefault="00FF35AD" w:rsidP="00156676">
      <w:pPr>
        <w:pStyle w:val="NoSpacing"/>
        <w:numPr>
          <w:ilvl w:val="2"/>
          <w:numId w:val="22"/>
        </w:numPr>
        <w:jc w:val="both"/>
        <w:rPr>
          <w:rFonts w:ascii="Times New Roman" w:hAnsi="Times New Roman"/>
        </w:rPr>
      </w:pPr>
      <w:r>
        <w:rPr>
          <w:rFonts w:ascii="Times New Roman" w:hAnsi="Times New Roman"/>
        </w:rPr>
        <w:t xml:space="preserve">Select </w:t>
      </w:r>
      <w:r w:rsidR="00BA2C8C">
        <w:rPr>
          <w:rFonts w:ascii="Times New Roman" w:hAnsi="Times New Roman"/>
        </w:rPr>
        <w:t>"</w:t>
      </w:r>
      <w:r>
        <w:rPr>
          <w:rFonts w:ascii="Times New Roman" w:hAnsi="Times New Roman"/>
        </w:rPr>
        <w:t>Force Response</w:t>
      </w:r>
      <w:r w:rsidR="00BA2C8C">
        <w:rPr>
          <w:rFonts w:ascii="Times New Roman" w:hAnsi="Times New Roman"/>
        </w:rPr>
        <w:t>"</w:t>
      </w:r>
      <w:r>
        <w:rPr>
          <w:rFonts w:ascii="Times New Roman" w:hAnsi="Times New Roman"/>
        </w:rPr>
        <w:t xml:space="preserve"> (under </w:t>
      </w:r>
      <w:r w:rsidR="00BA2C8C">
        <w:rPr>
          <w:rFonts w:ascii="Times New Roman" w:hAnsi="Times New Roman"/>
        </w:rPr>
        <w:t>"</w:t>
      </w:r>
      <w:r>
        <w:rPr>
          <w:rFonts w:ascii="Times New Roman" w:hAnsi="Times New Roman"/>
        </w:rPr>
        <w:t>Response Requirements</w:t>
      </w:r>
      <w:r w:rsidR="00BA2C8C">
        <w:rPr>
          <w:rFonts w:ascii="Times New Roman" w:hAnsi="Times New Roman"/>
        </w:rPr>
        <w:t>"</w:t>
      </w:r>
      <w:r>
        <w:rPr>
          <w:rFonts w:ascii="Times New Roman" w:hAnsi="Times New Roman"/>
        </w:rPr>
        <w:t xml:space="preserve"> in the left-hand navigation pane) so that participants </w:t>
      </w:r>
      <w:r>
        <w:rPr>
          <w:rFonts w:ascii="Times New Roman" w:hAnsi="Times New Roman"/>
          <w:i/>
          <w:iCs/>
        </w:rPr>
        <w:t>must</w:t>
      </w:r>
      <w:r>
        <w:rPr>
          <w:rFonts w:ascii="Times New Roman" w:hAnsi="Times New Roman"/>
        </w:rPr>
        <w:t xml:space="preserve"> answer whether or not they agree to participate in order to see the survey</w:t>
      </w:r>
      <w:r w:rsidR="00BA2C8C">
        <w:rPr>
          <w:rFonts w:ascii="Times New Roman" w:hAnsi="Times New Roman"/>
        </w:rPr>
        <w:t>.</w:t>
      </w:r>
    </w:p>
    <w:p w14:paraId="60D141DC" w14:textId="4FB9653C" w:rsidR="00FF35AD" w:rsidRDefault="00FF35AD" w:rsidP="00156676">
      <w:pPr>
        <w:pStyle w:val="NoSpacing"/>
        <w:numPr>
          <w:ilvl w:val="2"/>
          <w:numId w:val="22"/>
        </w:numPr>
        <w:jc w:val="both"/>
        <w:rPr>
          <w:rFonts w:ascii="Times New Roman" w:hAnsi="Times New Roman"/>
        </w:rPr>
      </w:pPr>
      <w:r>
        <w:rPr>
          <w:rFonts w:ascii="Times New Roman" w:hAnsi="Times New Roman"/>
        </w:rPr>
        <w:t xml:space="preserve">Add skip logic (left-hand navigation pane) so that participants who select </w:t>
      </w:r>
      <w:r>
        <w:rPr>
          <w:rFonts w:ascii="Times New Roman" w:hAnsi="Times New Roman"/>
          <w:i/>
          <w:iCs/>
        </w:rPr>
        <w:t>Do Not Agree to Participate</w:t>
      </w:r>
      <w:r>
        <w:rPr>
          <w:rFonts w:ascii="Times New Roman" w:hAnsi="Times New Roman"/>
        </w:rPr>
        <w:t xml:space="preserve"> are sen</w:t>
      </w:r>
      <w:r w:rsidR="00F111F6">
        <w:rPr>
          <w:rFonts w:ascii="Times New Roman" w:hAnsi="Times New Roman"/>
        </w:rPr>
        <w:t>t</w:t>
      </w:r>
      <w:r>
        <w:rPr>
          <w:rFonts w:ascii="Times New Roman" w:hAnsi="Times New Roman"/>
        </w:rPr>
        <w:t xml:space="preserve"> to the end of the survey, bypassing all questions.</w:t>
      </w:r>
    </w:p>
    <w:p w14:paraId="3D0479E2" w14:textId="2DE42A6C" w:rsidR="00FF35AD" w:rsidRPr="008161E0" w:rsidRDefault="00FF35AD" w:rsidP="00156676">
      <w:pPr>
        <w:pStyle w:val="NoSpacing"/>
        <w:numPr>
          <w:ilvl w:val="2"/>
          <w:numId w:val="22"/>
        </w:numPr>
        <w:jc w:val="both"/>
        <w:rPr>
          <w:rFonts w:ascii="Times New Roman" w:hAnsi="Times New Roman"/>
        </w:rPr>
      </w:pPr>
      <w:r>
        <w:rPr>
          <w:rFonts w:ascii="Times New Roman" w:hAnsi="Times New Roman"/>
        </w:rPr>
        <w:t xml:space="preserve">Insert a page break after this question so that it appears on </w:t>
      </w:r>
      <w:r w:rsidR="00BA2C8C">
        <w:rPr>
          <w:rFonts w:ascii="Times New Roman" w:hAnsi="Times New Roman"/>
        </w:rPr>
        <w:t>the next</w:t>
      </w:r>
      <w:bookmarkStart w:id="0" w:name="_GoBack"/>
      <w:bookmarkEnd w:id="0"/>
      <w:r>
        <w:rPr>
          <w:rFonts w:ascii="Times New Roman" w:hAnsi="Times New Roman"/>
        </w:rPr>
        <w:t xml:space="preserve"> screen</w:t>
      </w:r>
      <w:r w:rsidR="00F111F6">
        <w:rPr>
          <w:rFonts w:ascii="Times New Roman" w:hAnsi="Times New Roman"/>
        </w:rPr>
        <w:t>.</w:t>
      </w:r>
    </w:p>
    <w:sectPr w:rsidR="00FF35AD" w:rsidRPr="008161E0" w:rsidSect="00163921">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EA46" w16cex:dateUtc="2023-02-07T03:06:00Z"/>
  <w16cex:commentExtensible w16cex:durableId="278BEA77" w16cex:dateUtc="2023-02-07T03:07:00Z"/>
  <w16cex:commentExtensible w16cex:durableId="278BEE2D" w16cex:dateUtc="2023-02-07T03: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1C155" w14:textId="77777777" w:rsidR="00202526" w:rsidRDefault="00202526" w:rsidP="00D72DE6">
      <w:r>
        <w:separator/>
      </w:r>
    </w:p>
  </w:endnote>
  <w:endnote w:type="continuationSeparator" w:id="0">
    <w:p w14:paraId="1C7ACFFD" w14:textId="77777777" w:rsidR="00202526" w:rsidRDefault="00202526" w:rsidP="00D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1F01C" w14:textId="43C3605A" w:rsidR="00C633EB" w:rsidRDefault="00C633EB">
    <w:pPr>
      <w:pStyle w:val="Footer"/>
    </w:pPr>
    <w:r>
      <w:t xml:space="preserve">TCU </w:t>
    </w:r>
    <w:r w:rsidR="00F111F6">
      <w:t>6</w:t>
    </w:r>
    <w:r>
      <w:t>.202</w:t>
    </w:r>
    <w:r w:rsidR="008161E0">
      <w:t>3</w:t>
    </w:r>
  </w:p>
  <w:p w14:paraId="73254A8B" w14:textId="77777777" w:rsidR="00C633EB" w:rsidRPr="00C72819" w:rsidRDefault="00C633EB">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984A9" w14:textId="77777777" w:rsidR="00202526" w:rsidRDefault="00202526" w:rsidP="00D72DE6">
      <w:r>
        <w:separator/>
      </w:r>
    </w:p>
  </w:footnote>
  <w:footnote w:type="continuationSeparator" w:id="0">
    <w:p w14:paraId="304879A5" w14:textId="77777777" w:rsidR="00202526" w:rsidRDefault="00202526" w:rsidP="00D7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A7A"/>
    <w:multiLevelType w:val="hybridMultilevel"/>
    <w:tmpl w:val="541A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20C4"/>
    <w:multiLevelType w:val="hybridMultilevel"/>
    <w:tmpl w:val="0AF001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80150"/>
    <w:multiLevelType w:val="hybridMultilevel"/>
    <w:tmpl w:val="DCC4D8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DEF112F"/>
    <w:multiLevelType w:val="hybridMultilevel"/>
    <w:tmpl w:val="B8D08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C35D76"/>
    <w:multiLevelType w:val="hybridMultilevel"/>
    <w:tmpl w:val="868ABC92"/>
    <w:lvl w:ilvl="0" w:tplc="04090001">
      <w:start w:val="1"/>
      <w:numFmt w:val="bullet"/>
      <w:lvlText w:val=""/>
      <w:lvlJc w:val="left"/>
      <w:pPr>
        <w:ind w:left="720" w:hanging="360"/>
      </w:pPr>
      <w:rPr>
        <w:rFonts w:ascii="Symbol" w:hAnsi="Symbol" w:hint="default"/>
      </w:rPr>
    </w:lvl>
    <w:lvl w:ilvl="1" w:tplc="A042AAF0">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6FB8"/>
    <w:multiLevelType w:val="hybridMultilevel"/>
    <w:tmpl w:val="54CA5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256292"/>
    <w:multiLevelType w:val="hybridMultilevel"/>
    <w:tmpl w:val="A1D01A1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F46A33"/>
    <w:multiLevelType w:val="hybridMultilevel"/>
    <w:tmpl w:val="69289704"/>
    <w:lvl w:ilvl="0" w:tplc="30D4C01C">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45883830"/>
    <w:multiLevelType w:val="hybridMultilevel"/>
    <w:tmpl w:val="88048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0A7E31"/>
    <w:multiLevelType w:val="hybridMultilevel"/>
    <w:tmpl w:val="C55C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071C2"/>
    <w:multiLevelType w:val="hybridMultilevel"/>
    <w:tmpl w:val="F468C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21694C"/>
    <w:multiLevelType w:val="hybridMultilevel"/>
    <w:tmpl w:val="B5340B5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15:restartNumberingAfterBreak="0">
    <w:nsid w:val="570F2880"/>
    <w:multiLevelType w:val="hybridMultilevel"/>
    <w:tmpl w:val="9DE4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15821"/>
    <w:multiLevelType w:val="hybridMultilevel"/>
    <w:tmpl w:val="3F30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5099E"/>
    <w:multiLevelType w:val="hybridMultilevel"/>
    <w:tmpl w:val="497C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0296E"/>
    <w:multiLevelType w:val="hybridMultilevel"/>
    <w:tmpl w:val="2346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F0BA1"/>
    <w:multiLevelType w:val="hybridMultilevel"/>
    <w:tmpl w:val="A096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4D70FB"/>
    <w:multiLevelType w:val="hybridMultilevel"/>
    <w:tmpl w:val="465483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B352C85"/>
    <w:multiLevelType w:val="hybridMultilevel"/>
    <w:tmpl w:val="5AF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A1D23"/>
    <w:multiLevelType w:val="hybridMultilevel"/>
    <w:tmpl w:val="310C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A44C9"/>
    <w:multiLevelType w:val="hybridMultilevel"/>
    <w:tmpl w:val="484E6CA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7546443E"/>
    <w:multiLevelType w:val="hybridMultilevel"/>
    <w:tmpl w:val="642E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279E8"/>
    <w:multiLevelType w:val="hybridMultilevel"/>
    <w:tmpl w:val="17D8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D2646"/>
    <w:multiLevelType w:val="hybridMultilevel"/>
    <w:tmpl w:val="F77CDC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0"/>
  </w:num>
  <w:num w:numId="3">
    <w:abstractNumId w:val="1"/>
  </w:num>
  <w:num w:numId="4">
    <w:abstractNumId w:val="24"/>
  </w:num>
  <w:num w:numId="5">
    <w:abstractNumId w:val="6"/>
  </w:num>
  <w:num w:numId="6">
    <w:abstractNumId w:val="17"/>
  </w:num>
  <w:num w:numId="7">
    <w:abstractNumId w:val="15"/>
  </w:num>
  <w:num w:numId="8">
    <w:abstractNumId w:val="22"/>
  </w:num>
  <w:num w:numId="9">
    <w:abstractNumId w:val="16"/>
  </w:num>
  <w:num w:numId="10">
    <w:abstractNumId w:val="4"/>
  </w:num>
  <w:num w:numId="11">
    <w:abstractNumId w:val="10"/>
  </w:num>
  <w:num w:numId="12">
    <w:abstractNumId w:val="3"/>
  </w:num>
  <w:num w:numId="13">
    <w:abstractNumId w:val="18"/>
  </w:num>
  <w:num w:numId="14">
    <w:abstractNumId w:val="19"/>
  </w:num>
  <w:num w:numId="15">
    <w:abstractNumId w:val="13"/>
  </w:num>
  <w:num w:numId="16">
    <w:abstractNumId w:val="23"/>
  </w:num>
  <w:num w:numId="17">
    <w:abstractNumId w:val="14"/>
  </w:num>
  <w:num w:numId="18">
    <w:abstractNumId w:val="9"/>
  </w:num>
  <w:num w:numId="19">
    <w:abstractNumId w:val="0"/>
  </w:num>
  <w:num w:numId="20">
    <w:abstractNumId w:val="2"/>
  </w:num>
  <w:num w:numId="21">
    <w:abstractNumId w:val="8"/>
  </w:num>
  <w:num w:numId="22">
    <w:abstractNumId w:val="7"/>
  </w:num>
  <w:num w:numId="23">
    <w:abstractNumId w:val="11"/>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lickAndTypeStyle w:val="NoSpac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ytDAyNrU0MDYxsTRQ0lEKTi0uzszPAykwNK4FANZJ6hotAAAA"/>
  </w:docVars>
  <w:rsids>
    <w:rsidRoot w:val="004E727F"/>
    <w:rsid w:val="0000185B"/>
    <w:rsid w:val="00006C67"/>
    <w:rsid w:val="000154A2"/>
    <w:rsid w:val="00023AFB"/>
    <w:rsid w:val="00023EE1"/>
    <w:rsid w:val="00036C9B"/>
    <w:rsid w:val="0004394E"/>
    <w:rsid w:val="000469D3"/>
    <w:rsid w:val="00057757"/>
    <w:rsid w:val="00076E72"/>
    <w:rsid w:val="00077A34"/>
    <w:rsid w:val="0009369F"/>
    <w:rsid w:val="000A41FC"/>
    <w:rsid w:val="000B2377"/>
    <w:rsid w:val="000B66A8"/>
    <w:rsid w:val="000B7EB7"/>
    <w:rsid w:val="000C028B"/>
    <w:rsid w:val="000C4528"/>
    <w:rsid w:val="000D26C3"/>
    <w:rsid w:val="000D3AD8"/>
    <w:rsid w:val="000E3751"/>
    <w:rsid w:val="0010197F"/>
    <w:rsid w:val="00105ABD"/>
    <w:rsid w:val="00121B53"/>
    <w:rsid w:val="001221E4"/>
    <w:rsid w:val="00131D7A"/>
    <w:rsid w:val="00132E73"/>
    <w:rsid w:val="0013372C"/>
    <w:rsid w:val="001422F4"/>
    <w:rsid w:val="00142E64"/>
    <w:rsid w:val="00147297"/>
    <w:rsid w:val="00156676"/>
    <w:rsid w:val="0016190A"/>
    <w:rsid w:val="00162A24"/>
    <w:rsid w:val="00163921"/>
    <w:rsid w:val="00167BF1"/>
    <w:rsid w:val="0017365A"/>
    <w:rsid w:val="00173CE1"/>
    <w:rsid w:val="00173F97"/>
    <w:rsid w:val="00174ED6"/>
    <w:rsid w:val="001756B5"/>
    <w:rsid w:val="00175F12"/>
    <w:rsid w:val="0017766E"/>
    <w:rsid w:val="00187283"/>
    <w:rsid w:val="00190071"/>
    <w:rsid w:val="00197F59"/>
    <w:rsid w:val="001A057C"/>
    <w:rsid w:val="001A1A95"/>
    <w:rsid w:val="001B2E12"/>
    <w:rsid w:val="001B7B11"/>
    <w:rsid w:val="001C3DCE"/>
    <w:rsid w:val="001D135A"/>
    <w:rsid w:val="001D468A"/>
    <w:rsid w:val="001D6D01"/>
    <w:rsid w:val="001D722D"/>
    <w:rsid w:val="001E65B9"/>
    <w:rsid w:val="00202526"/>
    <w:rsid w:val="00202C26"/>
    <w:rsid w:val="00213767"/>
    <w:rsid w:val="00215561"/>
    <w:rsid w:val="00221556"/>
    <w:rsid w:val="00224A82"/>
    <w:rsid w:val="00224DE3"/>
    <w:rsid w:val="00242C33"/>
    <w:rsid w:val="002456E7"/>
    <w:rsid w:val="00252D34"/>
    <w:rsid w:val="00257D92"/>
    <w:rsid w:val="002605B4"/>
    <w:rsid w:val="0026089C"/>
    <w:rsid w:val="002764A0"/>
    <w:rsid w:val="00284561"/>
    <w:rsid w:val="00293F27"/>
    <w:rsid w:val="002A0445"/>
    <w:rsid w:val="002A6A91"/>
    <w:rsid w:val="002B6733"/>
    <w:rsid w:val="002B6A18"/>
    <w:rsid w:val="002C438C"/>
    <w:rsid w:val="002C6456"/>
    <w:rsid w:val="002C690D"/>
    <w:rsid w:val="002D5366"/>
    <w:rsid w:val="002E153A"/>
    <w:rsid w:val="002E2EBE"/>
    <w:rsid w:val="002E6758"/>
    <w:rsid w:val="002E798B"/>
    <w:rsid w:val="00304593"/>
    <w:rsid w:val="003052D2"/>
    <w:rsid w:val="00314322"/>
    <w:rsid w:val="0032020D"/>
    <w:rsid w:val="00323B93"/>
    <w:rsid w:val="00323D3F"/>
    <w:rsid w:val="00332898"/>
    <w:rsid w:val="0033379F"/>
    <w:rsid w:val="00336473"/>
    <w:rsid w:val="00354CB4"/>
    <w:rsid w:val="00357503"/>
    <w:rsid w:val="003645EB"/>
    <w:rsid w:val="00367C31"/>
    <w:rsid w:val="003702E5"/>
    <w:rsid w:val="003709CF"/>
    <w:rsid w:val="003810A6"/>
    <w:rsid w:val="00383B84"/>
    <w:rsid w:val="003840D6"/>
    <w:rsid w:val="0039364C"/>
    <w:rsid w:val="003A6DF1"/>
    <w:rsid w:val="003B387F"/>
    <w:rsid w:val="003C0E36"/>
    <w:rsid w:val="003C12BE"/>
    <w:rsid w:val="003C22C5"/>
    <w:rsid w:val="003C7A54"/>
    <w:rsid w:val="003D1121"/>
    <w:rsid w:val="003D19A2"/>
    <w:rsid w:val="003D47AD"/>
    <w:rsid w:val="003D7247"/>
    <w:rsid w:val="003D78B6"/>
    <w:rsid w:val="003F0360"/>
    <w:rsid w:val="003F5A20"/>
    <w:rsid w:val="00404C3A"/>
    <w:rsid w:val="00405350"/>
    <w:rsid w:val="00414704"/>
    <w:rsid w:val="00424C60"/>
    <w:rsid w:val="00431A29"/>
    <w:rsid w:val="00441D86"/>
    <w:rsid w:val="00445ECA"/>
    <w:rsid w:val="0045133C"/>
    <w:rsid w:val="00465E72"/>
    <w:rsid w:val="00467800"/>
    <w:rsid w:val="00473C9A"/>
    <w:rsid w:val="004759C7"/>
    <w:rsid w:val="00482C5B"/>
    <w:rsid w:val="00484218"/>
    <w:rsid w:val="00485DC8"/>
    <w:rsid w:val="004A6C6E"/>
    <w:rsid w:val="004B0527"/>
    <w:rsid w:val="004B3ED5"/>
    <w:rsid w:val="004C488D"/>
    <w:rsid w:val="004C7BE0"/>
    <w:rsid w:val="004D12F8"/>
    <w:rsid w:val="004D1C92"/>
    <w:rsid w:val="004E2050"/>
    <w:rsid w:val="004E3EC8"/>
    <w:rsid w:val="004E727F"/>
    <w:rsid w:val="004F2C5D"/>
    <w:rsid w:val="004F778F"/>
    <w:rsid w:val="00504C32"/>
    <w:rsid w:val="0051597B"/>
    <w:rsid w:val="00523AEC"/>
    <w:rsid w:val="0053206B"/>
    <w:rsid w:val="00542365"/>
    <w:rsid w:val="00546F9D"/>
    <w:rsid w:val="00553F99"/>
    <w:rsid w:val="00554D24"/>
    <w:rsid w:val="00555EE7"/>
    <w:rsid w:val="00564FF5"/>
    <w:rsid w:val="0058103F"/>
    <w:rsid w:val="005967EA"/>
    <w:rsid w:val="005A1C0F"/>
    <w:rsid w:val="005A2B0B"/>
    <w:rsid w:val="005A7212"/>
    <w:rsid w:val="005A7EF1"/>
    <w:rsid w:val="005B278B"/>
    <w:rsid w:val="005C0D91"/>
    <w:rsid w:val="005C5EB0"/>
    <w:rsid w:val="005D2B91"/>
    <w:rsid w:val="005D41A6"/>
    <w:rsid w:val="005E3F5B"/>
    <w:rsid w:val="005E60A5"/>
    <w:rsid w:val="005E7C6D"/>
    <w:rsid w:val="005E7C9D"/>
    <w:rsid w:val="005F07CF"/>
    <w:rsid w:val="0060683E"/>
    <w:rsid w:val="006075F5"/>
    <w:rsid w:val="00615D5F"/>
    <w:rsid w:val="006207E2"/>
    <w:rsid w:val="0063319D"/>
    <w:rsid w:val="00643431"/>
    <w:rsid w:val="00643B3A"/>
    <w:rsid w:val="00644C22"/>
    <w:rsid w:val="0065667E"/>
    <w:rsid w:val="00657AEC"/>
    <w:rsid w:val="00661BBF"/>
    <w:rsid w:val="00680727"/>
    <w:rsid w:val="00686461"/>
    <w:rsid w:val="0069151E"/>
    <w:rsid w:val="006A2459"/>
    <w:rsid w:val="006A6CBB"/>
    <w:rsid w:val="006B27F1"/>
    <w:rsid w:val="006C7F80"/>
    <w:rsid w:val="006D2CB5"/>
    <w:rsid w:val="006D7A4B"/>
    <w:rsid w:val="006E0531"/>
    <w:rsid w:val="006E0A2B"/>
    <w:rsid w:val="006E2507"/>
    <w:rsid w:val="006E546C"/>
    <w:rsid w:val="006E752C"/>
    <w:rsid w:val="006F29C6"/>
    <w:rsid w:val="006F4AFF"/>
    <w:rsid w:val="00704383"/>
    <w:rsid w:val="0070580C"/>
    <w:rsid w:val="007075D6"/>
    <w:rsid w:val="007107AD"/>
    <w:rsid w:val="00714F11"/>
    <w:rsid w:val="00726066"/>
    <w:rsid w:val="00726492"/>
    <w:rsid w:val="00731DD0"/>
    <w:rsid w:val="007336DA"/>
    <w:rsid w:val="00733D6F"/>
    <w:rsid w:val="007467A7"/>
    <w:rsid w:val="007524CE"/>
    <w:rsid w:val="0075277D"/>
    <w:rsid w:val="00753C8C"/>
    <w:rsid w:val="0075405B"/>
    <w:rsid w:val="00757750"/>
    <w:rsid w:val="00760DFD"/>
    <w:rsid w:val="007679AC"/>
    <w:rsid w:val="00773753"/>
    <w:rsid w:val="007811EB"/>
    <w:rsid w:val="007932EE"/>
    <w:rsid w:val="00797FD9"/>
    <w:rsid w:val="007B38AF"/>
    <w:rsid w:val="007B437A"/>
    <w:rsid w:val="007B7363"/>
    <w:rsid w:val="007C17E9"/>
    <w:rsid w:val="007D03B2"/>
    <w:rsid w:val="007D03DA"/>
    <w:rsid w:val="007D434A"/>
    <w:rsid w:val="007D4FB3"/>
    <w:rsid w:val="007D57FE"/>
    <w:rsid w:val="007D5B5D"/>
    <w:rsid w:val="007E398A"/>
    <w:rsid w:val="007E734A"/>
    <w:rsid w:val="007E7BEC"/>
    <w:rsid w:val="007F3538"/>
    <w:rsid w:val="007F4D0D"/>
    <w:rsid w:val="007F7AF9"/>
    <w:rsid w:val="00814A96"/>
    <w:rsid w:val="008161E0"/>
    <w:rsid w:val="00817D80"/>
    <w:rsid w:val="00825D5B"/>
    <w:rsid w:val="008335E1"/>
    <w:rsid w:val="00835F23"/>
    <w:rsid w:val="00840BF8"/>
    <w:rsid w:val="00842B40"/>
    <w:rsid w:val="00844275"/>
    <w:rsid w:val="0085431F"/>
    <w:rsid w:val="00856A26"/>
    <w:rsid w:val="00864998"/>
    <w:rsid w:val="0086612F"/>
    <w:rsid w:val="0087270D"/>
    <w:rsid w:val="008765C8"/>
    <w:rsid w:val="0087779C"/>
    <w:rsid w:val="00885573"/>
    <w:rsid w:val="0089093C"/>
    <w:rsid w:val="008946F4"/>
    <w:rsid w:val="008A2B60"/>
    <w:rsid w:val="008A3125"/>
    <w:rsid w:val="008A5283"/>
    <w:rsid w:val="008B0FEB"/>
    <w:rsid w:val="008B19F0"/>
    <w:rsid w:val="008B24DC"/>
    <w:rsid w:val="008B3A74"/>
    <w:rsid w:val="008C3F43"/>
    <w:rsid w:val="008D1299"/>
    <w:rsid w:val="008D5DBB"/>
    <w:rsid w:val="008D7C0D"/>
    <w:rsid w:val="008E04A3"/>
    <w:rsid w:val="008E57D2"/>
    <w:rsid w:val="008F69BA"/>
    <w:rsid w:val="00905272"/>
    <w:rsid w:val="00913E87"/>
    <w:rsid w:val="0092359E"/>
    <w:rsid w:val="00926FF2"/>
    <w:rsid w:val="00934C7A"/>
    <w:rsid w:val="00950451"/>
    <w:rsid w:val="009506AA"/>
    <w:rsid w:val="00956638"/>
    <w:rsid w:val="00976C08"/>
    <w:rsid w:val="0098016A"/>
    <w:rsid w:val="009944D3"/>
    <w:rsid w:val="009A4A81"/>
    <w:rsid w:val="009B05F1"/>
    <w:rsid w:val="009B7361"/>
    <w:rsid w:val="009B79E3"/>
    <w:rsid w:val="009D348E"/>
    <w:rsid w:val="009D7972"/>
    <w:rsid w:val="009E1CB6"/>
    <w:rsid w:val="009E2390"/>
    <w:rsid w:val="009E55DC"/>
    <w:rsid w:val="009F0DD3"/>
    <w:rsid w:val="009F7F6C"/>
    <w:rsid w:val="00A021A2"/>
    <w:rsid w:val="00A03800"/>
    <w:rsid w:val="00A1050D"/>
    <w:rsid w:val="00A112AC"/>
    <w:rsid w:val="00A1277C"/>
    <w:rsid w:val="00A15866"/>
    <w:rsid w:val="00A24E15"/>
    <w:rsid w:val="00A33207"/>
    <w:rsid w:val="00A33FA7"/>
    <w:rsid w:val="00A42202"/>
    <w:rsid w:val="00A44DD5"/>
    <w:rsid w:val="00A47055"/>
    <w:rsid w:val="00A50C00"/>
    <w:rsid w:val="00A521CF"/>
    <w:rsid w:val="00A55BFF"/>
    <w:rsid w:val="00A71840"/>
    <w:rsid w:val="00A72455"/>
    <w:rsid w:val="00A77444"/>
    <w:rsid w:val="00A879AB"/>
    <w:rsid w:val="00A91F60"/>
    <w:rsid w:val="00A95F9A"/>
    <w:rsid w:val="00AA679C"/>
    <w:rsid w:val="00AB2A0B"/>
    <w:rsid w:val="00AC0C1C"/>
    <w:rsid w:val="00AC5A5F"/>
    <w:rsid w:val="00AD507D"/>
    <w:rsid w:val="00AE3140"/>
    <w:rsid w:val="00AE5AED"/>
    <w:rsid w:val="00AE6519"/>
    <w:rsid w:val="00AF6504"/>
    <w:rsid w:val="00B04EF8"/>
    <w:rsid w:val="00B202D6"/>
    <w:rsid w:val="00B20962"/>
    <w:rsid w:val="00B21B67"/>
    <w:rsid w:val="00B3079F"/>
    <w:rsid w:val="00B333DC"/>
    <w:rsid w:val="00B34717"/>
    <w:rsid w:val="00B35823"/>
    <w:rsid w:val="00B36768"/>
    <w:rsid w:val="00B4171B"/>
    <w:rsid w:val="00B4179C"/>
    <w:rsid w:val="00B43608"/>
    <w:rsid w:val="00B512C6"/>
    <w:rsid w:val="00B518C1"/>
    <w:rsid w:val="00B54AAB"/>
    <w:rsid w:val="00B64014"/>
    <w:rsid w:val="00B64C91"/>
    <w:rsid w:val="00B674C0"/>
    <w:rsid w:val="00B722BD"/>
    <w:rsid w:val="00B8254D"/>
    <w:rsid w:val="00B82EA8"/>
    <w:rsid w:val="00B93A8B"/>
    <w:rsid w:val="00BA0755"/>
    <w:rsid w:val="00BA2C8C"/>
    <w:rsid w:val="00BB4AAB"/>
    <w:rsid w:val="00BC0EA4"/>
    <w:rsid w:val="00BC56C5"/>
    <w:rsid w:val="00BD2E6C"/>
    <w:rsid w:val="00BD66E3"/>
    <w:rsid w:val="00BD7538"/>
    <w:rsid w:val="00BE1150"/>
    <w:rsid w:val="00BE37A9"/>
    <w:rsid w:val="00BF418F"/>
    <w:rsid w:val="00C170C6"/>
    <w:rsid w:val="00C27D8D"/>
    <w:rsid w:val="00C501A9"/>
    <w:rsid w:val="00C51BDC"/>
    <w:rsid w:val="00C57E13"/>
    <w:rsid w:val="00C604B2"/>
    <w:rsid w:val="00C633EB"/>
    <w:rsid w:val="00C65105"/>
    <w:rsid w:val="00C71E60"/>
    <w:rsid w:val="00C72819"/>
    <w:rsid w:val="00C735F5"/>
    <w:rsid w:val="00C74475"/>
    <w:rsid w:val="00C77FE7"/>
    <w:rsid w:val="00C814A6"/>
    <w:rsid w:val="00C84FAF"/>
    <w:rsid w:val="00C85F91"/>
    <w:rsid w:val="00C8663A"/>
    <w:rsid w:val="00C87252"/>
    <w:rsid w:val="00C918D9"/>
    <w:rsid w:val="00C92A87"/>
    <w:rsid w:val="00C94D6F"/>
    <w:rsid w:val="00C95F05"/>
    <w:rsid w:val="00CA010D"/>
    <w:rsid w:val="00CA044E"/>
    <w:rsid w:val="00CA77A9"/>
    <w:rsid w:val="00CB2B36"/>
    <w:rsid w:val="00CC2F95"/>
    <w:rsid w:val="00CC3889"/>
    <w:rsid w:val="00CC458B"/>
    <w:rsid w:val="00CC473E"/>
    <w:rsid w:val="00CC7BD9"/>
    <w:rsid w:val="00CE03B3"/>
    <w:rsid w:val="00CE4D5D"/>
    <w:rsid w:val="00CF1929"/>
    <w:rsid w:val="00CF2A07"/>
    <w:rsid w:val="00CF7ABF"/>
    <w:rsid w:val="00D0512E"/>
    <w:rsid w:val="00D074FE"/>
    <w:rsid w:val="00D10F91"/>
    <w:rsid w:val="00D1516A"/>
    <w:rsid w:val="00D2367C"/>
    <w:rsid w:val="00D26776"/>
    <w:rsid w:val="00D32957"/>
    <w:rsid w:val="00D36926"/>
    <w:rsid w:val="00D44909"/>
    <w:rsid w:val="00D47B34"/>
    <w:rsid w:val="00D72DE6"/>
    <w:rsid w:val="00D73A1D"/>
    <w:rsid w:val="00D76300"/>
    <w:rsid w:val="00D90591"/>
    <w:rsid w:val="00D9467A"/>
    <w:rsid w:val="00D94C91"/>
    <w:rsid w:val="00D957AD"/>
    <w:rsid w:val="00D96E61"/>
    <w:rsid w:val="00DA2BC9"/>
    <w:rsid w:val="00DB663D"/>
    <w:rsid w:val="00DD4062"/>
    <w:rsid w:val="00DD75F0"/>
    <w:rsid w:val="00DD7F66"/>
    <w:rsid w:val="00DE2C50"/>
    <w:rsid w:val="00DE477D"/>
    <w:rsid w:val="00DE63C1"/>
    <w:rsid w:val="00DF3D3A"/>
    <w:rsid w:val="00E13314"/>
    <w:rsid w:val="00E169D2"/>
    <w:rsid w:val="00E20E09"/>
    <w:rsid w:val="00E362A4"/>
    <w:rsid w:val="00E44D62"/>
    <w:rsid w:val="00E532BC"/>
    <w:rsid w:val="00E622BB"/>
    <w:rsid w:val="00E644F4"/>
    <w:rsid w:val="00E660A3"/>
    <w:rsid w:val="00E70E72"/>
    <w:rsid w:val="00E77E85"/>
    <w:rsid w:val="00E83930"/>
    <w:rsid w:val="00E8424C"/>
    <w:rsid w:val="00E844AF"/>
    <w:rsid w:val="00E874E3"/>
    <w:rsid w:val="00E9231D"/>
    <w:rsid w:val="00E94CF8"/>
    <w:rsid w:val="00E964C2"/>
    <w:rsid w:val="00EA60FE"/>
    <w:rsid w:val="00EA626F"/>
    <w:rsid w:val="00EB1CCA"/>
    <w:rsid w:val="00EB6D6E"/>
    <w:rsid w:val="00EC666B"/>
    <w:rsid w:val="00EC6C25"/>
    <w:rsid w:val="00EE772F"/>
    <w:rsid w:val="00EF0209"/>
    <w:rsid w:val="00EF4597"/>
    <w:rsid w:val="00F013C1"/>
    <w:rsid w:val="00F02557"/>
    <w:rsid w:val="00F078AD"/>
    <w:rsid w:val="00F111F6"/>
    <w:rsid w:val="00F121C6"/>
    <w:rsid w:val="00F14AD1"/>
    <w:rsid w:val="00F14B79"/>
    <w:rsid w:val="00F17329"/>
    <w:rsid w:val="00F26513"/>
    <w:rsid w:val="00F27851"/>
    <w:rsid w:val="00F27E26"/>
    <w:rsid w:val="00F305FE"/>
    <w:rsid w:val="00F40AD6"/>
    <w:rsid w:val="00F4425C"/>
    <w:rsid w:val="00F56F7A"/>
    <w:rsid w:val="00F634F5"/>
    <w:rsid w:val="00F73B15"/>
    <w:rsid w:val="00F76633"/>
    <w:rsid w:val="00F76F55"/>
    <w:rsid w:val="00F83081"/>
    <w:rsid w:val="00F85F66"/>
    <w:rsid w:val="00F926E5"/>
    <w:rsid w:val="00FB02FD"/>
    <w:rsid w:val="00FB2D92"/>
    <w:rsid w:val="00FB3951"/>
    <w:rsid w:val="00FB5A51"/>
    <w:rsid w:val="00FC09B5"/>
    <w:rsid w:val="00FC2C2C"/>
    <w:rsid w:val="00FD0F55"/>
    <w:rsid w:val="00FD61F3"/>
    <w:rsid w:val="00FD68C7"/>
    <w:rsid w:val="00FE0438"/>
    <w:rsid w:val="00FE2D94"/>
    <w:rsid w:val="00FE7C0D"/>
    <w:rsid w:val="00FF1BAB"/>
    <w:rsid w:val="00FF35AD"/>
    <w:rsid w:val="00FF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21D9"/>
  <w15:docId w15:val="{BF9B7F7B-769B-49A1-8782-F96F0971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rPr>
      <w:sz w:val="22"/>
      <w:szCs w:val="22"/>
    </w:rPr>
  </w:style>
  <w:style w:type="paragraph" w:styleId="ListParagraph">
    <w:name w:val="List Paragraph"/>
    <w:basedOn w:val="Normal"/>
    <w:uiPriority w:val="34"/>
    <w:qFormat/>
    <w:rsid w:val="003840D6"/>
    <w:pPr>
      <w:ind w:left="720"/>
      <w:contextualSpacing/>
    </w:pPr>
  </w:style>
  <w:style w:type="character" w:styleId="Hyperlink">
    <w:name w:val="Hyperlink"/>
    <w:uiPriority w:val="99"/>
    <w:unhideWhenUsed/>
    <w:rsid w:val="001756B5"/>
    <w:rPr>
      <w:color w:val="0000FF"/>
      <w:u w:val="single"/>
    </w:rPr>
  </w:style>
  <w:style w:type="paragraph" w:styleId="Header">
    <w:name w:val="header"/>
    <w:basedOn w:val="Normal"/>
    <w:link w:val="HeaderChar"/>
    <w:uiPriority w:val="99"/>
    <w:unhideWhenUsed/>
    <w:rsid w:val="00D72DE6"/>
    <w:pPr>
      <w:tabs>
        <w:tab w:val="center" w:pos="4680"/>
        <w:tab w:val="right" w:pos="9360"/>
      </w:tabs>
    </w:pPr>
  </w:style>
  <w:style w:type="character" w:customStyle="1" w:styleId="HeaderChar">
    <w:name w:val="Header Char"/>
    <w:basedOn w:val="DefaultParagraphFont"/>
    <w:link w:val="Header"/>
    <w:uiPriority w:val="99"/>
    <w:rsid w:val="00D72DE6"/>
  </w:style>
  <w:style w:type="paragraph" w:styleId="Footer">
    <w:name w:val="footer"/>
    <w:basedOn w:val="Normal"/>
    <w:link w:val="FooterChar"/>
    <w:uiPriority w:val="99"/>
    <w:unhideWhenUsed/>
    <w:rsid w:val="00D72DE6"/>
    <w:pPr>
      <w:tabs>
        <w:tab w:val="center" w:pos="4680"/>
        <w:tab w:val="right" w:pos="9360"/>
      </w:tabs>
    </w:pPr>
  </w:style>
  <w:style w:type="character" w:customStyle="1" w:styleId="FooterChar">
    <w:name w:val="Footer Char"/>
    <w:basedOn w:val="DefaultParagraphFont"/>
    <w:link w:val="Footer"/>
    <w:uiPriority w:val="99"/>
    <w:rsid w:val="00D72DE6"/>
  </w:style>
  <w:style w:type="paragraph" w:styleId="Revision">
    <w:name w:val="Revision"/>
    <w:hidden/>
    <w:uiPriority w:val="99"/>
    <w:semiHidden/>
    <w:rsid w:val="00C170C6"/>
    <w:rPr>
      <w:sz w:val="22"/>
      <w:szCs w:val="22"/>
    </w:rPr>
  </w:style>
  <w:style w:type="paragraph" w:styleId="BalloonText">
    <w:name w:val="Balloon Text"/>
    <w:basedOn w:val="Normal"/>
    <w:link w:val="BalloonTextChar"/>
    <w:uiPriority w:val="99"/>
    <w:semiHidden/>
    <w:unhideWhenUsed/>
    <w:rsid w:val="00C170C6"/>
    <w:rPr>
      <w:rFonts w:ascii="Tahoma" w:hAnsi="Tahoma" w:cs="Tahoma"/>
      <w:sz w:val="16"/>
      <w:szCs w:val="16"/>
    </w:rPr>
  </w:style>
  <w:style w:type="character" w:customStyle="1" w:styleId="BalloonTextChar">
    <w:name w:val="Balloon Text Char"/>
    <w:link w:val="BalloonText"/>
    <w:uiPriority w:val="99"/>
    <w:semiHidden/>
    <w:rsid w:val="00C170C6"/>
    <w:rPr>
      <w:rFonts w:ascii="Tahoma" w:hAnsi="Tahoma" w:cs="Tahoma"/>
      <w:sz w:val="16"/>
      <w:szCs w:val="16"/>
    </w:rPr>
  </w:style>
  <w:style w:type="table" w:styleId="TableGrid">
    <w:name w:val="Table Grid"/>
    <w:basedOn w:val="TableNormal"/>
    <w:uiPriority w:val="59"/>
    <w:rsid w:val="00E13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E752C"/>
    <w:rPr>
      <w:color w:val="954F72" w:themeColor="followedHyperlink"/>
      <w:u w:val="single"/>
    </w:rPr>
  </w:style>
  <w:style w:type="character" w:customStyle="1" w:styleId="UnresolvedMention1">
    <w:name w:val="Unresolved Mention1"/>
    <w:basedOn w:val="DefaultParagraphFont"/>
    <w:uiPriority w:val="99"/>
    <w:semiHidden/>
    <w:unhideWhenUsed/>
    <w:rsid w:val="00C72819"/>
    <w:rPr>
      <w:color w:val="605E5C"/>
      <w:shd w:val="clear" w:color="auto" w:fill="E1DFDD"/>
    </w:rPr>
  </w:style>
  <w:style w:type="character" w:styleId="CommentReference">
    <w:name w:val="annotation reference"/>
    <w:basedOn w:val="DefaultParagraphFont"/>
    <w:uiPriority w:val="99"/>
    <w:semiHidden/>
    <w:unhideWhenUsed/>
    <w:rsid w:val="00482C5B"/>
    <w:rPr>
      <w:sz w:val="16"/>
      <w:szCs w:val="16"/>
    </w:rPr>
  </w:style>
  <w:style w:type="paragraph" w:styleId="CommentText">
    <w:name w:val="annotation text"/>
    <w:basedOn w:val="Normal"/>
    <w:link w:val="CommentTextChar"/>
    <w:uiPriority w:val="99"/>
    <w:semiHidden/>
    <w:unhideWhenUsed/>
    <w:rsid w:val="00482C5B"/>
    <w:rPr>
      <w:sz w:val="20"/>
      <w:szCs w:val="20"/>
    </w:rPr>
  </w:style>
  <w:style w:type="character" w:customStyle="1" w:styleId="CommentTextChar">
    <w:name w:val="Comment Text Char"/>
    <w:basedOn w:val="DefaultParagraphFont"/>
    <w:link w:val="CommentText"/>
    <w:uiPriority w:val="99"/>
    <w:semiHidden/>
    <w:rsid w:val="00482C5B"/>
  </w:style>
  <w:style w:type="paragraph" w:styleId="CommentSubject">
    <w:name w:val="annotation subject"/>
    <w:basedOn w:val="CommentText"/>
    <w:next w:val="CommentText"/>
    <w:link w:val="CommentSubjectChar"/>
    <w:uiPriority w:val="99"/>
    <w:semiHidden/>
    <w:unhideWhenUsed/>
    <w:rsid w:val="00482C5B"/>
    <w:rPr>
      <w:b/>
      <w:bCs/>
    </w:rPr>
  </w:style>
  <w:style w:type="character" w:customStyle="1" w:styleId="CommentSubjectChar">
    <w:name w:val="Comment Subject Char"/>
    <w:basedOn w:val="CommentTextChar"/>
    <w:link w:val="CommentSubject"/>
    <w:uiPriority w:val="99"/>
    <w:semiHidden/>
    <w:rsid w:val="00482C5B"/>
    <w:rPr>
      <w:b/>
      <w:bCs/>
    </w:rPr>
  </w:style>
  <w:style w:type="character" w:styleId="UnresolvedMention">
    <w:name w:val="Unresolved Mention"/>
    <w:basedOn w:val="DefaultParagraphFont"/>
    <w:uiPriority w:val="99"/>
    <w:semiHidden/>
    <w:unhideWhenUsed/>
    <w:rsid w:val="003A6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31387">
      <w:bodyDiv w:val="1"/>
      <w:marLeft w:val="0"/>
      <w:marRight w:val="0"/>
      <w:marTop w:val="0"/>
      <w:marBottom w:val="0"/>
      <w:divBdr>
        <w:top w:val="none" w:sz="0" w:space="0" w:color="auto"/>
        <w:left w:val="none" w:sz="0" w:space="0" w:color="auto"/>
        <w:bottom w:val="none" w:sz="0" w:space="0" w:color="auto"/>
        <w:right w:val="none" w:sz="0" w:space="0" w:color="auto"/>
      </w:divBdr>
    </w:div>
    <w:div w:id="15182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cu.qualtrics.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5DC9-8F2D-42AA-9A11-822062FE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3964</Characters>
  <Application>Microsoft Office Word</Application>
  <DocSecurity>0</DocSecurity>
  <Lines>101</Lines>
  <Paragraphs>42</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4641</CharactersWithSpaces>
  <SharedDoc>false</SharedDoc>
  <HLinks>
    <vt:vector size="24" baseType="variant">
      <vt:variant>
        <vt:i4>91</vt:i4>
      </vt:variant>
      <vt:variant>
        <vt:i4>75</vt:i4>
      </vt:variant>
      <vt:variant>
        <vt:i4>0</vt:i4>
      </vt:variant>
      <vt:variant>
        <vt:i4>5</vt:i4>
      </vt:variant>
      <vt:variant>
        <vt:lpwstr>http://www.research.tcu.edu/</vt:lpwstr>
      </vt:variant>
      <vt:variant>
        <vt:lpwstr/>
      </vt:variant>
      <vt:variant>
        <vt:i4>91</vt:i4>
      </vt:variant>
      <vt:variant>
        <vt:i4>72</vt:i4>
      </vt:variant>
      <vt:variant>
        <vt:i4>0</vt:i4>
      </vt:variant>
      <vt:variant>
        <vt:i4>5</vt:i4>
      </vt:variant>
      <vt:variant>
        <vt:lpwstr>http://www.research.tcu.edu/</vt:lpwstr>
      </vt:variant>
      <vt:variant>
        <vt:lpwstr/>
      </vt:variant>
      <vt:variant>
        <vt:i4>65544</vt:i4>
      </vt:variant>
      <vt:variant>
        <vt:i4>3</vt:i4>
      </vt:variant>
      <vt:variant>
        <vt:i4>0</vt:i4>
      </vt:variant>
      <vt:variant>
        <vt:i4>5</vt:i4>
      </vt:variant>
      <vt:variant>
        <vt:lpwstr>mailto:https://research.tcu.edu/research-compliance/irb/</vt:lpwstr>
      </vt:variant>
      <vt:variant>
        <vt:lpwstr/>
      </vt:variant>
      <vt:variant>
        <vt:i4>1310761</vt:i4>
      </vt:variant>
      <vt:variant>
        <vt:i4>0</vt:i4>
      </vt:variant>
      <vt:variant>
        <vt:i4>0</vt:i4>
      </vt:variant>
      <vt:variant>
        <vt:i4>5</vt:i4>
      </vt:variant>
      <vt:variant>
        <vt:lpwstr>mailto:IRBSubmit@tcu.edu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George, Weldon</cp:lastModifiedBy>
  <cp:revision>2</cp:revision>
  <cp:lastPrinted>2008-12-17T20:28:00Z</cp:lastPrinted>
  <dcterms:created xsi:type="dcterms:W3CDTF">2023-05-22T23:19:00Z</dcterms:created>
  <dcterms:modified xsi:type="dcterms:W3CDTF">2023-05-22T23:19:00Z</dcterms:modified>
</cp:coreProperties>
</file>