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12A8" w14:textId="77777777"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14:anchorId="4E432102" wp14:editId="00562DAF">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r w:rsidR="009A37F8">
        <w:rPr>
          <w:b/>
          <w:sz w:val="32"/>
          <w:szCs w:val="32"/>
        </w:rPr>
        <w:t>:</w:t>
      </w:r>
    </w:p>
    <w:p w14:paraId="02B4B511" w14:textId="77777777" w:rsidR="009A37F8" w:rsidRDefault="009A37F8" w:rsidP="003709CF">
      <w:pPr>
        <w:pStyle w:val="NoSpacing"/>
        <w:jc w:val="center"/>
        <w:rPr>
          <w:b/>
          <w:sz w:val="32"/>
          <w:szCs w:val="32"/>
        </w:rPr>
      </w:pPr>
      <w:r>
        <w:rPr>
          <w:b/>
          <w:sz w:val="32"/>
          <w:szCs w:val="32"/>
        </w:rPr>
        <w:t>CHART REVIEW</w:t>
      </w:r>
    </w:p>
    <w:p w14:paraId="6992EE5E" w14:textId="77777777"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14:anchorId="052351E4" wp14:editId="37095DF7">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44CF77E6" w14:textId="77777777" w:rsidR="007B60AD" w:rsidRPr="00245877" w:rsidRDefault="007B60AD" w:rsidP="00E362A4">
      <w:pPr>
        <w:pStyle w:val="NoSpacing"/>
        <w:rPr>
          <w:b/>
          <w:color w:val="FF0000"/>
          <w:sz w:val="24"/>
          <w:szCs w:val="24"/>
        </w:rPr>
      </w:pPr>
      <w:r w:rsidRPr="00245877">
        <w:rPr>
          <w:b/>
          <w:color w:val="FF0000"/>
          <w:sz w:val="24"/>
          <w:szCs w:val="24"/>
        </w:rPr>
        <w:t xml:space="preserve">Please delete these instructions before submitting to the IRB. </w:t>
      </w:r>
    </w:p>
    <w:p w14:paraId="663784AD" w14:textId="77777777"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14:paraId="7AE9BDAE" w14:textId="77777777" w:rsidR="006E0A2B" w:rsidRDefault="006E0A2B" w:rsidP="00E362A4">
      <w:pPr>
        <w:pStyle w:val="NoSpacing"/>
        <w:rPr>
          <w:sz w:val="24"/>
          <w:szCs w:val="24"/>
        </w:rPr>
      </w:pPr>
    </w:p>
    <w:p w14:paraId="741EBE6F" w14:textId="77777777" w:rsidR="00AD7073" w:rsidRDefault="00E362A4" w:rsidP="008B25C9">
      <w:pPr>
        <w:pStyle w:val="NoSpacing"/>
        <w:rPr>
          <w:sz w:val="24"/>
          <w:szCs w:val="24"/>
        </w:rPr>
      </w:pPr>
      <w:r>
        <w:rPr>
          <w:sz w:val="24"/>
          <w:szCs w:val="24"/>
        </w:rPr>
        <w:t xml:space="preserve">Please submit this protocol </w:t>
      </w:r>
      <w:r w:rsidR="003C22C5">
        <w:rPr>
          <w:sz w:val="24"/>
          <w:szCs w:val="24"/>
        </w:rPr>
        <w:t xml:space="preserve">electronically to </w:t>
      </w:r>
      <w:hyperlink r:id="rId9" w:history="1">
        <w:proofErr w:type="spellStart"/>
        <w:r w:rsidR="006F4AFF">
          <w:rPr>
            <w:rStyle w:val="Hyperlink"/>
            <w:sz w:val="24"/>
            <w:szCs w:val="24"/>
          </w:rPr>
          <w:t>IRB</w:t>
        </w:r>
        <w:r w:rsidR="008B3A74">
          <w:rPr>
            <w:rStyle w:val="Hyperlink"/>
            <w:sz w:val="24"/>
            <w:szCs w:val="24"/>
          </w:rPr>
          <w:t>Submit</w:t>
        </w:r>
        <w:proofErr w:type="spellEnd"/>
      </w:hyperlink>
      <w:r w:rsidR="008B3A74">
        <w:rPr>
          <w:sz w:val="24"/>
          <w:szCs w:val="24"/>
        </w:rPr>
        <w:t xml:space="preserve"> </w:t>
      </w:r>
      <w:r w:rsidR="000F33A3">
        <w:rPr>
          <w:sz w:val="24"/>
          <w:szCs w:val="24"/>
        </w:rPr>
        <w:t xml:space="preserve">(MS </w:t>
      </w:r>
      <w:r w:rsidR="006F4AFF">
        <w:rPr>
          <w:sz w:val="24"/>
          <w:szCs w:val="24"/>
        </w:rPr>
        <w:t>Word preferred</w:t>
      </w:r>
      <w:r w:rsidR="001C3DCE">
        <w:rPr>
          <w:sz w:val="24"/>
          <w:szCs w:val="24"/>
        </w:rPr>
        <w:t>)</w:t>
      </w:r>
      <w:r>
        <w:rPr>
          <w:sz w:val="24"/>
          <w:szCs w:val="24"/>
        </w:rPr>
        <w:t xml:space="preserve">. </w:t>
      </w:r>
      <w:r w:rsidR="001C3DCE">
        <w:rPr>
          <w:sz w:val="24"/>
          <w:szCs w:val="24"/>
        </w:rPr>
        <w:t xml:space="preserve"> </w:t>
      </w:r>
      <w:r>
        <w:rPr>
          <w:sz w:val="24"/>
          <w:szCs w:val="24"/>
        </w:rPr>
        <w:t>Also submit a consent</w:t>
      </w:r>
      <w:r w:rsidR="004C488D">
        <w:rPr>
          <w:sz w:val="24"/>
          <w:szCs w:val="24"/>
        </w:rPr>
        <w:t xml:space="preserve"> document</w:t>
      </w:r>
      <w:r>
        <w:rPr>
          <w:sz w:val="24"/>
          <w:szCs w:val="24"/>
        </w:rPr>
        <w:t xml:space="preserve">, </w:t>
      </w:r>
      <w:r w:rsidR="00825D5B">
        <w:rPr>
          <w:sz w:val="24"/>
          <w:szCs w:val="24"/>
        </w:rPr>
        <w:t xml:space="preserve">HIPAA form if applicable, </w:t>
      </w:r>
      <w:r w:rsidR="00976C08">
        <w:rPr>
          <w:sz w:val="24"/>
          <w:szCs w:val="24"/>
        </w:rPr>
        <w:t xml:space="preserve">Protecting </w:t>
      </w:r>
      <w:r w:rsidR="005A2B0B">
        <w:rPr>
          <w:sz w:val="24"/>
          <w:szCs w:val="24"/>
        </w:rPr>
        <w:t xml:space="preserve">Human </w:t>
      </w:r>
      <w:r w:rsidR="00976C08">
        <w:rPr>
          <w:sz w:val="24"/>
          <w:szCs w:val="24"/>
        </w:rPr>
        <w:t>Research Participants</w:t>
      </w:r>
      <w:r w:rsidR="005A2B0B">
        <w:rPr>
          <w:sz w:val="24"/>
          <w:szCs w:val="24"/>
        </w:rPr>
        <w:t xml:space="preserve"> Training certificates, </w:t>
      </w:r>
      <w:r w:rsidR="00E660A3">
        <w:rPr>
          <w:sz w:val="24"/>
          <w:szCs w:val="24"/>
        </w:rPr>
        <w:t>recruitment materials,</w:t>
      </w:r>
      <w:r w:rsidR="00AD65E1">
        <w:rPr>
          <w:sz w:val="24"/>
          <w:szCs w:val="24"/>
        </w:rPr>
        <w:t xml:space="preserve"> data collection sheets (MS Excel)</w:t>
      </w:r>
      <w:r w:rsidR="00E660A3">
        <w:rPr>
          <w:sz w:val="24"/>
          <w:szCs w:val="24"/>
        </w:rPr>
        <w:t xml:space="preserve"> </w:t>
      </w:r>
      <w:r>
        <w:rPr>
          <w:sz w:val="24"/>
          <w:szCs w:val="24"/>
        </w:rPr>
        <w:t xml:space="preserve">and </w:t>
      </w:r>
      <w:r w:rsidR="001A1A95">
        <w:rPr>
          <w:sz w:val="24"/>
          <w:szCs w:val="24"/>
        </w:rPr>
        <w:t xml:space="preserve">any </w:t>
      </w:r>
      <w:r>
        <w:rPr>
          <w:sz w:val="24"/>
          <w:szCs w:val="24"/>
        </w:rPr>
        <w:t>questionnaires or other documents to be utilized in data collection</w:t>
      </w:r>
      <w:r w:rsidR="001A1A95">
        <w:rPr>
          <w:sz w:val="24"/>
          <w:szCs w:val="24"/>
        </w:rPr>
        <w:t xml:space="preserve">. </w:t>
      </w:r>
      <w:r w:rsidR="006F4AFF" w:rsidRPr="001D366A">
        <w:rPr>
          <w:b/>
          <w:sz w:val="24"/>
          <w:szCs w:val="24"/>
        </w:rPr>
        <w:t>We prefer that you</w:t>
      </w:r>
      <w:r w:rsidR="00AD65E1" w:rsidRPr="001D366A">
        <w:rPr>
          <w:b/>
          <w:sz w:val="24"/>
          <w:szCs w:val="24"/>
        </w:rPr>
        <w:t xml:space="preserve"> submit</w:t>
      </w:r>
      <w:r w:rsidR="006F4AFF" w:rsidRPr="001D366A">
        <w:rPr>
          <w:b/>
          <w:sz w:val="24"/>
          <w:szCs w:val="24"/>
        </w:rPr>
        <w:t xml:space="preserve"> </w:t>
      </w:r>
      <w:r w:rsidR="00AD65E1" w:rsidRPr="001D366A">
        <w:rPr>
          <w:b/>
          <w:sz w:val="24"/>
          <w:szCs w:val="24"/>
        </w:rPr>
        <w:t>protocol and informed consent</w:t>
      </w:r>
      <w:r w:rsidR="006F4AFF" w:rsidRPr="001D366A">
        <w:rPr>
          <w:b/>
          <w:sz w:val="24"/>
          <w:szCs w:val="24"/>
        </w:rPr>
        <w:t xml:space="preserve"> </w:t>
      </w:r>
      <w:r w:rsidR="00AD65E1" w:rsidRPr="001D366A">
        <w:rPr>
          <w:b/>
          <w:sz w:val="24"/>
          <w:szCs w:val="24"/>
        </w:rPr>
        <w:t>materials as separate</w:t>
      </w:r>
      <w:r w:rsidR="006F4AFF" w:rsidRPr="001D366A">
        <w:rPr>
          <w:b/>
          <w:sz w:val="24"/>
          <w:szCs w:val="24"/>
        </w:rPr>
        <w:t xml:space="preserve"> Word document</w:t>
      </w:r>
      <w:r w:rsidR="00AD65E1" w:rsidRPr="001D366A">
        <w:rPr>
          <w:b/>
          <w:sz w:val="24"/>
          <w:szCs w:val="24"/>
        </w:rPr>
        <w:t>s</w:t>
      </w:r>
      <w:r w:rsidR="006F4AFF">
        <w:rPr>
          <w:sz w:val="24"/>
          <w:szCs w:val="24"/>
        </w:rPr>
        <w:t>.</w:t>
      </w:r>
      <w:r w:rsidR="001D366A">
        <w:rPr>
          <w:sz w:val="24"/>
          <w:szCs w:val="24"/>
        </w:rPr>
        <w:t xml:space="preserve"> You may include other related documents as a pdf.</w:t>
      </w:r>
      <w:r w:rsidR="006F4AFF">
        <w:rPr>
          <w:sz w:val="24"/>
          <w:szCs w:val="24"/>
        </w:rPr>
        <w:t xml:space="preserve"> </w:t>
      </w:r>
      <w:r w:rsidR="001A1A95">
        <w:rPr>
          <w:sz w:val="24"/>
          <w:szCs w:val="24"/>
        </w:rPr>
        <w:t>A template for the consent</w:t>
      </w:r>
      <w:r w:rsidR="004C488D">
        <w:rPr>
          <w:sz w:val="24"/>
          <w:szCs w:val="24"/>
        </w:rPr>
        <w:t xml:space="preserve"> document</w:t>
      </w:r>
      <w:r w:rsidR="00825D5B">
        <w:rPr>
          <w:sz w:val="24"/>
          <w:szCs w:val="24"/>
        </w:rPr>
        <w:t xml:space="preserve"> and HIPAA form</w:t>
      </w:r>
      <w:r w:rsidR="00D72DE6">
        <w:rPr>
          <w:sz w:val="24"/>
          <w:szCs w:val="24"/>
        </w:rPr>
        <w:t>,</w:t>
      </w:r>
      <w:r w:rsidR="00825D5B">
        <w:rPr>
          <w:sz w:val="24"/>
          <w:szCs w:val="24"/>
        </w:rPr>
        <w:t xml:space="preserve"> </w:t>
      </w:r>
      <w:r w:rsidR="001A1A95">
        <w:rPr>
          <w:sz w:val="24"/>
          <w:szCs w:val="24"/>
        </w:rPr>
        <w:t>instructions on how to complete the consent</w:t>
      </w:r>
      <w:r w:rsidR="00D72DE6">
        <w:rPr>
          <w:sz w:val="24"/>
          <w:szCs w:val="24"/>
        </w:rPr>
        <w:t xml:space="preserve">, and a web link for the </w:t>
      </w:r>
      <w:r w:rsidR="00976C08">
        <w:rPr>
          <w:sz w:val="24"/>
          <w:szCs w:val="24"/>
        </w:rPr>
        <w:t xml:space="preserve">Protecting </w:t>
      </w:r>
      <w:r w:rsidR="00D72DE6">
        <w:rPr>
          <w:sz w:val="24"/>
          <w:szCs w:val="24"/>
        </w:rPr>
        <w:t xml:space="preserve">Human </w:t>
      </w:r>
      <w:r w:rsidR="00976C08">
        <w:rPr>
          <w:sz w:val="24"/>
          <w:szCs w:val="24"/>
        </w:rPr>
        <w:t>Research Participants</w:t>
      </w:r>
      <w:r w:rsidR="00D72DE6">
        <w:rPr>
          <w:sz w:val="24"/>
          <w:szCs w:val="24"/>
        </w:rPr>
        <w:t xml:space="preserve"> Training </w:t>
      </w:r>
      <w:r w:rsidR="001A1A95">
        <w:rPr>
          <w:sz w:val="24"/>
          <w:szCs w:val="24"/>
        </w:rPr>
        <w:t xml:space="preserve">are available on the </w:t>
      </w:r>
      <w:hyperlink r:id="rId10" w:history="1">
        <w:r w:rsidR="001A1A95" w:rsidRPr="006F4AFF">
          <w:rPr>
            <w:rStyle w:val="Hyperlink"/>
            <w:sz w:val="24"/>
            <w:szCs w:val="24"/>
          </w:rPr>
          <w:t>TCU IRB webpage</w:t>
        </w:r>
      </w:hyperlink>
      <w:r w:rsidR="006F4AFF">
        <w:rPr>
          <w:sz w:val="24"/>
          <w:szCs w:val="24"/>
        </w:rPr>
        <w:t>.</w:t>
      </w:r>
      <w:r w:rsidR="00D72DE6">
        <w:rPr>
          <w:sz w:val="24"/>
          <w:szCs w:val="24"/>
        </w:rPr>
        <w:t xml:space="preserve"> </w:t>
      </w:r>
      <w:r w:rsidR="001A1A95">
        <w:rPr>
          <w:b/>
          <w:sz w:val="24"/>
          <w:szCs w:val="24"/>
        </w:rPr>
        <w:t xml:space="preserve"> </w:t>
      </w:r>
    </w:p>
    <w:p w14:paraId="5A7C9CD6" w14:textId="77777777" w:rsidR="000A5FA0" w:rsidRPr="000A5FA0" w:rsidRDefault="000A5FA0" w:rsidP="008B25C9">
      <w:pPr>
        <w:pStyle w:val="NoSpacing"/>
        <w:rPr>
          <w:sz w:val="24"/>
          <w:szCs w:val="24"/>
        </w:rPr>
      </w:pPr>
    </w:p>
    <w:p w14:paraId="7999A8F6" w14:textId="77777777" w:rsidR="007B60AD" w:rsidRPr="00F723AA" w:rsidRDefault="007B60AD" w:rsidP="008B25C9">
      <w:pPr>
        <w:pStyle w:val="NoSpacing"/>
        <w:rPr>
          <w:sz w:val="24"/>
          <w:szCs w:val="24"/>
        </w:rPr>
      </w:pPr>
      <w:r>
        <w:t>C</w:t>
      </w:r>
      <w:r w:rsidRPr="00F723AA">
        <w:rPr>
          <w:sz w:val="24"/>
          <w:szCs w:val="24"/>
        </w:rPr>
        <w:t>riteria to meet retrospective status (Exempt/Expedited) for review:</w:t>
      </w:r>
    </w:p>
    <w:p w14:paraId="16F3E2CD" w14:textId="77777777" w:rsidR="007B60AD" w:rsidRPr="00F723AA" w:rsidRDefault="007B60AD" w:rsidP="00F723AA">
      <w:pPr>
        <w:pStyle w:val="NoSpacing"/>
        <w:numPr>
          <w:ilvl w:val="0"/>
          <w:numId w:val="9"/>
        </w:numPr>
        <w:rPr>
          <w:sz w:val="24"/>
          <w:szCs w:val="24"/>
        </w:rPr>
      </w:pPr>
      <w:r w:rsidRPr="00F723AA">
        <w:rPr>
          <w:sz w:val="24"/>
          <w:szCs w:val="24"/>
        </w:rPr>
        <w:t>Protocol must be research involving materials (data, documents, records or specimens) that have already been collected solely for the non-research purposes (such as medical treatment or diagnosis).</w:t>
      </w:r>
    </w:p>
    <w:p w14:paraId="255088A6" w14:textId="77777777" w:rsidR="007B60AD" w:rsidRPr="00F723AA" w:rsidRDefault="007B60AD" w:rsidP="00F723AA">
      <w:pPr>
        <w:pStyle w:val="NoSpacing"/>
        <w:numPr>
          <w:ilvl w:val="0"/>
          <w:numId w:val="9"/>
        </w:numPr>
        <w:rPr>
          <w:sz w:val="24"/>
          <w:szCs w:val="24"/>
        </w:rPr>
      </w:pPr>
      <w:r w:rsidRPr="00F723AA">
        <w:rPr>
          <w:sz w:val="24"/>
          <w:szCs w:val="24"/>
        </w:rPr>
        <w:t>Protocol must include specific dates/information etc. that will be used.</w:t>
      </w:r>
    </w:p>
    <w:p w14:paraId="1D97084C" w14:textId="77777777" w:rsidR="007B60AD" w:rsidRPr="00F723AA" w:rsidRDefault="007B60AD" w:rsidP="00F723AA">
      <w:pPr>
        <w:pStyle w:val="NoSpacing"/>
        <w:numPr>
          <w:ilvl w:val="0"/>
          <w:numId w:val="9"/>
        </w:numPr>
        <w:rPr>
          <w:sz w:val="24"/>
          <w:szCs w:val="24"/>
        </w:rPr>
      </w:pPr>
      <w:r w:rsidRPr="00F723AA">
        <w:rPr>
          <w:sz w:val="24"/>
          <w:szCs w:val="24"/>
        </w:rPr>
        <w:t xml:space="preserve">All data must be in existence at the time of IRB submission. </w:t>
      </w:r>
    </w:p>
    <w:p w14:paraId="462603BB" w14:textId="77777777" w:rsidR="007B60AD" w:rsidRPr="00F723AA" w:rsidRDefault="007B60AD" w:rsidP="007B60AD">
      <w:pPr>
        <w:pStyle w:val="NoSpacing"/>
        <w:rPr>
          <w:sz w:val="24"/>
          <w:szCs w:val="24"/>
        </w:rPr>
      </w:pPr>
      <w:r w:rsidRPr="00F723AA">
        <w:rPr>
          <w:sz w:val="24"/>
          <w:szCs w:val="24"/>
        </w:rPr>
        <w:t xml:space="preserve">* </w:t>
      </w:r>
      <w:r w:rsidRPr="00F723AA">
        <w:rPr>
          <w:i/>
          <w:sz w:val="24"/>
          <w:szCs w:val="24"/>
        </w:rPr>
        <w:t xml:space="preserve">Note:  If all data are recorded in a de-identified manner, then the study would be exempt.  However, if a link to other sources needs to be recorded with the data, then the study would be expedited and waiver of consent and HIPAA would be required.  </w:t>
      </w:r>
    </w:p>
    <w:p w14:paraId="3B69F8A5" w14:textId="77777777" w:rsidR="007B60AD" w:rsidRPr="00F723AA" w:rsidRDefault="007B60AD" w:rsidP="00F723AA">
      <w:pPr>
        <w:pStyle w:val="NoSpacing"/>
        <w:rPr>
          <w:sz w:val="24"/>
          <w:szCs w:val="24"/>
        </w:rPr>
      </w:pPr>
    </w:p>
    <w:p w14:paraId="6B74B85E" w14:textId="77777777" w:rsidR="007B60AD" w:rsidRPr="000A5FA0" w:rsidRDefault="000A5FA0" w:rsidP="008B25C9">
      <w:pPr>
        <w:pStyle w:val="NoSpacing"/>
        <w:rPr>
          <w:sz w:val="24"/>
          <w:szCs w:val="24"/>
        </w:rPr>
      </w:pPr>
      <w:r w:rsidRPr="000A5FA0">
        <w:rPr>
          <w:sz w:val="24"/>
          <w:szCs w:val="24"/>
        </w:rPr>
        <w:t xml:space="preserve">  Criteria to meet prospective status</w:t>
      </w:r>
      <w:r>
        <w:rPr>
          <w:sz w:val="24"/>
          <w:szCs w:val="24"/>
        </w:rPr>
        <w:t xml:space="preserve"> (only Expedited) for review:</w:t>
      </w:r>
    </w:p>
    <w:p w14:paraId="77D1D399" w14:textId="77777777" w:rsidR="000A5FA0" w:rsidRPr="000A5FA0" w:rsidRDefault="000A5FA0" w:rsidP="000A5FA0">
      <w:pPr>
        <w:pStyle w:val="NoSpacing"/>
        <w:numPr>
          <w:ilvl w:val="0"/>
          <w:numId w:val="10"/>
        </w:numPr>
        <w:rPr>
          <w:sz w:val="24"/>
          <w:szCs w:val="24"/>
        </w:rPr>
      </w:pPr>
      <w:r w:rsidRPr="000A5FA0">
        <w:rPr>
          <w:sz w:val="24"/>
          <w:szCs w:val="24"/>
        </w:rPr>
        <w:t>Protocol must be research involving data that does not yet exist at the time of IRB submission</w:t>
      </w:r>
    </w:p>
    <w:p w14:paraId="47AF92B0" w14:textId="77777777" w:rsidR="000A5FA0" w:rsidRPr="000A5FA0" w:rsidRDefault="000A5FA0" w:rsidP="000A5FA0">
      <w:pPr>
        <w:pStyle w:val="NoSpacing"/>
        <w:numPr>
          <w:ilvl w:val="0"/>
          <w:numId w:val="10"/>
        </w:numPr>
        <w:rPr>
          <w:sz w:val="24"/>
          <w:szCs w:val="24"/>
        </w:rPr>
      </w:pPr>
      <w:r w:rsidRPr="000A5FA0">
        <w:rPr>
          <w:sz w:val="24"/>
          <w:szCs w:val="24"/>
        </w:rPr>
        <w:t>For Prospective studies to meet criteria for a Waiver of Consent, "not practicable" doesn't mean "inconvenient". If a study is planning on collecting data or specimens that are already being collected during clinical care for an ongoing prospective period, consider the following 2 scenarios</w:t>
      </w:r>
    </w:p>
    <w:p w14:paraId="359B3863" w14:textId="77777777" w:rsidR="000A5FA0" w:rsidRDefault="000A5FA0" w:rsidP="000A5FA0">
      <w:pPr>
        <w:pStyle w:val="NoSpacing"/>
        <w:numPr>
          <w:ilvl w:val="0"/>
          <w:numId w:val="11"/>
        </w:numPr>
        <w:rPr>
          <w:sz w:val="20"/>
          <w:szCs w:val="20"/>
        </w:rPr>
      </w:pPr>
      <w:r w:rsidRPr="000A5FA0">
        <w:rPr>
          <w:sz w:val="20"/>
          <w:szCs w:val="20"/>
        </w:rPr>
        <w:t xml:space="preserve">Study involves a large number of patients, seen at multiple locations, with multiple diagnoses.......consent is likely not practicable. </w:t>
      </w:r>
    </w:p>
    <w:p w14:paraId="1ECF0EA0" w14:textId="77777777" w:rsidR="000A5FA0" w:rsidRDefault="000A5FA0" w:rsidP="000A5FA0">
      <w:pPr>
        <w:pStyle w:val="NoSpacing"/>
        <w:numPr>
          <w:ilvl w:val="0"/>
          <w:numId w:val="11"/>
        </w:numPr>
        <w:rPr>
          <w:sz w:val="20"/>
          <w:szCs w:val="20"/>
        </w:rPr>
      </w:pPr>
      <w:r w:rsidRPr="000A5FA0">
        <w:rPr>
          <w:sz w:val="20"/>
          <w:szCs w:val="20"/>
        </w:rPr>
        <w:t>B- Study involves a single specialty clinic on a smaller set of patients who are regularly seen on a routine basis......consent could be seen as practicable. This scenario, however, would likely meet criteria for a Waiver of Documentation of Consent, but it is feasible that the patients and families could be consented.</w:t>
      </w:r>
    </w:p>
    <w:p w14:paraId="0870CFBE" w14:textId="77777777" w:rsidR="00C170C6" w:rsidRPr="00147297" w:rsidRDefault="003840D6" w:rsidP="00C170C6">
      <w:pPr>
        <w:pStyle w:val="NoSpacing"/>
        <w:numPr>
          <w:ilvl w:val="0"/>
          <w:numId w:val="3"/>
        </w:numPr>
        <w:rPr>
          <w:b/>
          <w:sz w:val="24"/>
          <w:szCs w:val="24"/>
          <w:u w:val="single"/>
        </w:rPr>
      </w:pPr>
      <w:r w:rsidRPr="00147297">
        <w:rPr>
          <w:b/>
          <w:sz w:val="24"/>
          <w:szCs w:val="24"/>
          <w:u w:val="single"/>
        </w:rPr>
        <w:lastRenderedPageBreak/>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0"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0"/>
    </w:p>
    <w:p w14:paraId="6ADE67AA" w14:textId="77777777" w:rsidR="00147297" w:rsidRPr="009F7F6C" w:rsidRDefault="00147297" w:rsidP="00147297">
      <w:pPr>
        <w:pStyle w:val="NoSpacing"/>
        <w:ind w:left="360"/>
        <w:rPr>
          <w:b/>
          <w:sz w:val="18"/>
          <w:szCs w:val="18"/>
          <w:u w:val="single"/>
        </w:rPr>
      </w:pPr>
    </w:p>
    <w:p w14:paraId="713BD513" w14:textId="77777777"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1"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1"/>
    </w:p>
    <w:p w14:paraId="1F6A1E89" w14:textId="77777777" w:rsidR="003840D6" w:rsidRPr="009F7F6C" w:rsidRDefault="003840D6" w:rsidP="003840D6">
      <w:pPr>
        <w:pStyle w:val="ListParagraph"/>
        <w:rPr>
          <w:b/>
          <w:sz w:val="18"/>
          <w:szCs w:val="18"/>
          <w:u w:val="single"/>
        </w:rPr>
      </w:pPr>
    </w:p>
    <w:p w14:paraId="45221F26" w14:textId="77777777"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2"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2"/>
      <w:r w:rsidR="006E0A2B">
        <w:rPr>
          <w:b/>
          <w:sz w:val="24"/>
          <w:szCs w:val="24"/>
        </w:rPr>
        <w:t xml:space="preserve"> </w:t>
      </w:r>
    </w:p>
    <w:p w14:paraId="4911C32E" w14:textId="77777777" w:rsidR="003840D6" w:rsidRPr="009F7F6C" w:rsidRDefault="003840D6" w:rsidP="003840D6">
      <w:pPr>
        <w:pStyle w:val="ListParagraph"/>
        <w:rPr>
          <w:b/>
          <w:sz w:val="18"/>
          <w:szCs w:val="18"/>
          <w:u w:val="single"/>
        </w:rPr>
      </w:pPr>
    </w:p>
    <w:p w14:paraId="49799566" w14:textId="77777777" w:rsidR="003840D6" w:rsidRDefault="009277E5" w:rsidP="004E727F">
      <w:pPr>
        <w:pStyle w:val="NoSpacing"/>
        <w:numPr>
          <w:ilvl w:val="0"/>
          <w:numId w:val="3"/>
        </w:numPr>
        <w:rPr>
          <w:b/>
          <w:sz w:val="24"/>
          <w:szCs w:val="24"/>
          <w:u w:val="single"/>
        </w:rPr>
      </w:pPr>
      <w:r>
        <w:rPr>
          <w:b/>
          <w:sz w:val="24"/>
          <w:szCs w:val="24"/>
          <w:u w:val="single"/>
        </w:rPr>
        <w:t>College/</w:t>
      </w:r>
      <w:r w:rsidR="001D366A">
        <w:rPr>
          <w:b/>
          <w:sz w:val="24"/>
          <w:szCs w:val="24"/>
          <w:u w:val="single"/>
        </w:rPr>
        <w:t>School</w:t>
      </w:r>
      <w:r w:rsidR="004E727F"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3"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p>
    <w:p w14:paraId="58655427" w14:textId="77777777" w:rsidR="003840D6" w:rsidRPr="009F7F6C" w:rsidRDefault="003840D6" w:rsidP="003840D6">
      <w:pPr>
        <w:pStyle w:val="ListParagraph"/>
        <w:rPr>
          <w:b/>
          <w:sz w:val="18"/>
          <w:szCs w:val="18"/>
          <w:u w:val="single"/>
        </w:rPr>
      </w:pPr>
    </w:p>
    <w:p w14:paraId="425A3DCD" w14:textId="77777777"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4E2050" w:rsidRPr="00F078AD">
        <w:rPr>
          <w:b/>
          <w:sz w:val="24"/>
          <w:szCs w:val="24"/>
        </w:rPr>
        <w:t xml:space="preserve"> including those not affiliated with TCU</w:t>
      </w:r>
      <w:r w:rsidR="00AC0C1C" w:rsidRPr="00F078AD">
        <w:rPr>
          <w:b/>
          <w:sz w:val="24"/>
          <w:szCs w:val="24"/>
        </w:rPr>
        <w:t>.</w:t>
      </w:r>
    </w:p>
    <w:p w14:paraId="3A4CB2B5" w14:textId="29E5CEB1" w:rsidR="003840D6" w:rsidRPr="00245877" w:rsidRDefault="0085431F" w:rsidP="00245877">
      <w:pPr>
        <w:pStyle w:val="NoSpacing"/>
        <w:ind w:left="360"/>
      </w:pPr>
      <w:r w:rsidRPr="009F7F6C">
        <w:fldChar w:fldCharType="begin">
          <w:ffData>
            <w:name w:val="Text6"/>
            <w:enabled/>
            <w:calcOnExit w:val="0"/>
            <w:textInput/>
          </w:ffData>
        </w:fldChar>
      </w:r>
      <w:bookmarkStart w:id="4"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4"/>
    </w:p>
    <w:p w14:paraId="2B709B21" w14:textId="77777777"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007663A5">
        <w:rPr>
          <w:b/>
          <w:i/>
          <w:sz w:val="24"/>
          <w:szCs w:val="24"/>
          <w:u w:val="single"/>
        </w:rPr>
        <w:t xml:space="preserve"> internal or</w:t>
      </w:r>
      <w:r w:rsidRPr="009F7F6C">
        <w:rPr>
          <w:b/>
          <w:sz w:val="24"/>
          <w:szCs w:val="24"/>
          <w:u w:val="single"/>
        </w:rPr>
        <w:t xml:space="preserve"> external funding for this project</w:t>
      </w:r>
      <w:r>
        <w:rPr>
          <w:b/>
          <w:sz w:val="24"/>
          <w:szCs w:val="24"/>
          <w:u w:val="single"/>
        </w:rPr>
        <w:t xml:space="preserve"> – </w:t>
      </w:r>
    </w:p>
    <w:p w14:paraId="19FBFE82" w14:textId="77777777"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5"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5"/>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14:paraId="735F7992" w14:textId="77777777" w:rsidR="009F7F6C" w:rsidRPr="009F7F6C" w:rsidRDefault="009F7F6C" w:rsidP="009F7F6C">
      <w:pPr>
        <w:pStyle w:val="NoSpacing"/>
        <w:ind w:left="360"/>
        <w:rPr>
          <w:b/>
          <w:sz w:val="18"/>
          <w:szCs w:val="18"/>
          <w:u w:val="single"/>
        </w:rPr>
      </w:pPr>
    </w:p>
    <w:p w14:paraId="30C7C6A8" w14:textId="77777777"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w:t>
      </w:r>
      <w:r w:rsidR="007663A5">
        <w:rPr>
          <w:b/>
          <w:sz w:val="24"/>
          <w:szCs w:val="24"/>
          <w:u w:val="single"/>
        </w:rPr>
        <w:t>internal/</w:t>
      </w:r>
      <w:r>
        <w:rPr>
          <w:b/>
          <w:sz w:val="24"/>
          <w:szCs w:val="24"/>
          <w:u w:val="single"/>
        </w:rPr>
        <w:t xml:space="preserve">external funding for this project – </w:t>
      </w:r>
    </w:p>
    <w:p w14:paraId="7B1CF52B" w14:textId="77777777"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6"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6"/>
    </w:p>
    <w:p w14:paraId="20F6602B" w14:textId="77777777" w:rsidR="003840D6" w:rsidRPr="001F0186" w:rsidRDefault="004E727F" w:rsidP="001F0186">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bookmarkStart w:id="7" w:name="_Hlk69379461"/>
      <w:r w:rsidR="0085431F">
        <w:rPr>
          <w:sz w:val="24"/>
          <w:szCs w:val="24"/>
        </w:rPr>
        <w:fldChar w:fldCharType="begin">
          <w:ffData>
            <w:name w:val="Text10"/>
            <w:enabled/>
            <w:calcOnExit w:val="0"/>
            <w:textInput/>
          </w:ffData>
        </w:fldChar>
      </w:r>
      <w:bookmarkStart w:id="8"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8"/>
      <w:bookmarkEnd w:id="7"/>
    </w:p>
    <w:p w14:paraId="26D41AAE" w14:textId="77777777" w:rsidR="005527BD" w:rsidRDefault="005527BD" w:rsidP="004E727F">
      <w:pPr>
        <w:pStyle w:val="NoSpacing"/>
        <w:numPr>
          <w:ilvl w:val="0"/>
          <w:numId w:val="3"/>
        </w:numPr>
        <w:rPr>
          <w:b/>
          <w:sz w:val="24"/>
          <w:szCs w:val="24"/>
          <w:u w:val="single"/>
        </w:rPr>
      </w:pPr>
      <w:r>
        <w:rPr>
          <w:b/>
          <w:sz w:val="24"/>
          <w:szCs w:val="24"/>
          <w:u w:val="single"/>
        </w:rPr>
        <w:t>Please indicate if this is a retrospective and/or prospective chart review</w:t>
      </w:r>
      <w:r w:rsidR="00B0042D">
        <w:rPr>
          <w:b/>
          <w:sz w:val="24"/>
          <w:szCs w:val="24"/>
          <w:u w:val="single"/>
        </w:rPr>
        <w:t>:</w:t>
      </w:r>
    </w:p>
    <w:p w14:paraId="32103C82" w14:textId="77777777" w:rsidR="00B0042D" w:rsidRDefault="00B0042D" w:rsidP="00B0042D">
      <w:pPr>
        <w:pStyle w:val="NoSpacing"/>
        <w:ind w:left="360"/>
        <w:rPr>
          <w:b/>
          <w:sz w:val="24"/>
          <w:szCs w:val="24"/>
          <w:u w:val="single"/>
        </w:rPr>
      </w:pPr>
    </w:p>
    <w:p w14:paraId="33EE2304" w14:textId="4243F946" w:rsidR="005527BD" w:rsidRDefault="00245877" w:rsidP="005527BD">
      <w:pPr>
        <w:pStyle w:val="NoSpacing"/>
        <w:ind w:left="360"/>
        <w:rPr>
          <w:b/>
          <w:sz w:val="24"/>
          <w:szCs w:val="24"/>
          <w:u w:val="single"/>
        </w:rPr>
      </w:pPr>
      <w:sdt>
        <w:sdtPr>
          <w:rPr>
            <w:b/>
            <w:sz w:val="24"/>
            <w:szCs w:val="24"/>
            <w:u w:val="single"/>
          </w:rPr>
          <w:id w:val="755174272"/>
          <w14:checkbox>
            <w14:checked w14:val="0"/>
            <w14:checkedState w14:val="2612" w14:font="MS Gothic"/>
            <w14:uncheckedState w14:val="2610" w14:font="MS Gothic"/>
          </w14:checkbox>
        </w:sdtPr>
        <w:sdtEndPr/>
        <w:sdtContent>
          <w:r w:rsidR="00C8037D">
            <w:rPr>
              <w:rFonts w:ascii="MS Gothic" w:eastAsia="MS Gothic" w:hAnsi="MS Gothic" w:hint="eastAsia"/>
              <w:b/>
              <w:sz w:val="24"/>
              <w:szCs w:val="24"/>
              <w:u w:val="single"/>
            </w:rPr>
            <w:t>☐</w:t>
          </w:r>
        </w:sdtContent>
      </w:sdt>
      <w:r w:rsidR="00C8037D">
        <w:rPr>
          <w:b/>
          <w:sz w:val="24"/>
          <w:szCs w:val="24"/>
          <w:u w:val="single"/>
        </w:rPr>
        <w:t xml:space="preserve"> </w:t>
      </w:r>
      <w:r w:rsidR="005527BD">
        <w:rPr>
          <w:b/>
          <w:sz w:val="24"/>
          <w:szCs w:val="24"/>
          <w:u w:val="single"/>
        </w:rPr>
        <w:t>Retrospective Chart Review (Data already existence when the project is submitted to the IRB for initial review)</w:t>
      </w:r>
    </w:p>
    <w:p w14:paraId="51C2177C" w14:textId="77777777" w:rsidR="005527BD" w:rsidRDefault="005527BD" w:rsidP="005527BD">
      <w:pPr>
        <w:pStyle w:val="NoSpacing"/>
        <w:ind w:left="360"/>
        <w:rPr>
          <w:b/>
          <w:sz w:val="24"/>
          <w:szCs w:val="24"/>
          <w:u w:val="single"/>
        </w:rPr>
      </w:pPr>
    </w:p>
    <w:p w14:paraId="1E0BD162" w14:textId="62BE9697" w:rsidR="00E0293A" w:rsidRDefault="00245877" w:rsidP="00E0293A">
      <w:pPr>
        <w:pStyle w:val="NoSpacing"/>
        <w:ind w:left="360"/>
        <w:rPr>
          <w:b/>
          <w:sz w:val="24"/>
          <w:szCs w:val="24"/>
          <w:u w:val="single"/>
        </w:rPr>
      </w:pPr>
      <w:sdt>
        <w:sdtPr>
          <w:rPr>
            <w:b/>
            <w:sz w:val="24"/>
            <w:szCs w:val="24"/>
            <w:u w:val="single"/>
          </w:rPr>
          <w:id w:val="1727493448"/>
          <w14:checkbox>
            <w14:checked w14:val="0"/>
            <w14:checkedState w14:val="2612" w14:font="MS Gothic"/>
            <w14:uncheckedState w14:val="2610" w14:font="MS Gothic"/>
          </w14:checkbox>
        </w:sdtPr>
        <w:sdtEndPr/>
        <w:sdtContent>
          <w:r w:rsidR="00C8037D">
            <w:rPr>
              <w:rFonts w:ascii="MS Gothic" w:eastAsia="MS Gothic" w:hAnsi="MS Gothic" w:hint="eastAsia"/>
              <w:b/>
              <w:sz w:val="24"/>
              <w:szCs w:val="24"/>
              <w:u w:val="single"/>
            </w:rPr>
            <w:t>☐</w:t>
          </w:r>
        </w:sdtContent>
      </w:sdt>
      <w:r w:rsidR="00C8037D">
        <w:rPr>
          <w:b/>
          <w:sz w:val="24"/>
          <w:szCs w:val="24"/>
          <w:u w:val="single"/>
        </w:rPr>
        <w:t xml:space="preserve"> </w:t>
      </w:r>
      <w:r w:rsidR="005527BD">
        <w:rPr>
          <w:b/>
          <w:sz w:val="24"/>
          <w:szCs w:val="24"/>
          <w:u w:val="single"/>
        </w:rPr>
        <w:t>Prospective Chart review</w:t>
      </w:r>
      <w:r w:rsidR="008315DC">
        <w:rPr>
          <w:b/>
          <w:sz w:val="24"/>
          <w:szCs w:val="24"/>
          <w:u w:val="single"/>
        </w:rPr>
        <w:t xml:space="preserve"> (</w:t>
      </w:r>
      <w:r w:rsidR="00E0293A">
        <w:rPr>
          <w:b/>
          <w:sz w:val="24"/>
          <w:szCs w:val="24"/>
          <w:u w:val="single"/>
        </w:rPr>
        <w:t>Prospective</w:t>
      </w:r>
      <w:r w:rsidR="00AA3F9D">
        <w:rPr>
          <w:b/>
          <w:sz w:val="24"/>
          <w:szCs w:val="24"/>
          <w:u w:val="single"/>
        </w:rPr>
        <w:t xml:space="preserve"> means the data is not in exis</w:t>
      </w:r>
      <w:r w:rsidR="00E0293A">
        <w:rPr>
          <w:b/>
          <w:sz w:val="24"/>
          <w:szCs w:val="24"/>
          <w:u w:val="single"/>
        </w:rPr>
        <w:t>tence when the project is submitted to the IRB for initial review)</w:t>
      </w:r>
    </w:p>
    <w:p w14:paraId="466C4E34" w14:textId="77777777" w:rsidR="005527BD" w:rsidRDefault="005527BD" w:rsidP="005527BD">
      <w:pPr>
        <w:pStyle w:val="NoSpacing"/>
        <w:ind w:left="360"/>
        <w:rPr>
          <w:b/>
          <w:sz w:val="24"/>
          <w:szCs w:val="24"/>
          <w:u w:val="single"/>
        </w:rPr>
      </w:pPr>
    </w:p>
    <w:p w14:paraId="4401042C" w14:textId="726025D0" w:rsidR="00E0293A" w:rsidRPr="00245877" w:rsidRDefault="00E0293A" w:rsidP="004E727F">
      <w:pPr>
        <w:pStyle w:val="NoSpacing"/>
        <w:numPr>
          <w:ilvl w:val="0"/>
          <w:numId w:val="3"/>
        </w:numPr>
        <w:rPr>
          <w:b/>
          <w:color w:val="FF0000"/>
          <w:sz w:val="24"/>
          <w:szCs w:val="24"/>
          <w:u w:val="single"/>
        </w:rPr>
      </w:pPr>
      <w:r>
        <w:rPr>
          <w:b/>
          <w:sz w:val="24"/>
          <w:szCs w:val="24"/>
          <w:u w:val="single"/>
        </w:rPr>
        <w:t xml:space="preserve">Provide the date range of the </w:t>
      </w:r>
      <w:r w:rsidR="00332389">
        <w:rPr>
          <w:b/>
          <w:sz w:val="24"/>
          <w:szCs w:val="24"/>
          <w:u w:val="single"/>
        </w:rPr>
        <w:t>data set</w:t>
      </w:r>
      <w:r>
        <w:rPr>
          <w:b/>
          <w:sz w:val="24"/>
          <w:szCs w:val="24"/>
          <w:u w:val="single"/>
        </w:rPr>
        <w:t xml:space="preserve"> (if this is a retrospective chart review, the end date must come before the IRB submission date) </w:t>
      </w:r>
      <w:r w:rsidRPr="00245877">
        <w:rPr>
          <w:b/>
          <w:i/>
          <w:color w:val="FF0000"/>
          <w:sz w:val="24"/>
          <w:szCs w:val="24"/>
          <w:u w:val="single"/>
        </w:rPr>
        <w:t>mm/dd/yyyy to mm/dd/yyyy</w:t>
      </w:r>
    </w:p>
    <w:p w14:paraId="7609D94F" w14:textId="77777777" w:rsidR="00E0293A" w:rsidRDefault="00E0293A" w:rsidP="00B0042D">
      <w:pPr>
        <w:pStyle w:val="NoSpacing"/>
        <w:ind w:left="360"/>
        <w:rPr>
          <w:b/>
          <w:sz w:val="24"/>
          <w:szCs w:val="24"/>
          <w:u w:val="single"/>
        </w:rPr>
      </w:pPr>
      <w:r w:rsidRPr="00E0293A">
        <w:rPr>
          <w:b/>
          <w:sz w:val="24"/>
          <w:szCs w:val="24"/>
          <w:u w:val="single"/>
        </w:rPr>
        <w:fldChar w:fldCharType="begin">
          <w:ffData>
            <w:name w:val="Text10"/>
            <w:enabled/>
            <w:calcOnExit w:val="0"/>
            <w:textInput/>
          </w:ffData>
        </w:fldChar>
      </w:r>
      <w:r w:rsidRPr="00E0293A">
        <w:rPr>
          <w:b/>
          <w:sz w:val="24"/>
          <w:szCs w:val="24"/>
          <w:u w:val="single"/>
        </w:rPr>
        <w:instrText xml:space="preserve"> FORMTEXT </w:instrText>
      </w:r>
      <w:r w:rsidRPr="00E0293A">
        <w:rPr>
          <w:b/>
          <w:sz w:val="24"/>
          <w:szCs w:val="24"/>
          <w:u w:val="single"/>
        </w:rPr>
      </w:r>
      <w:r w:rsidRPr="00E0293A">
        <w:rPr>
          <w:b/>
          <w:sz w:val="24"/>
          <w:szCs w:val="24"/>
          <w:u w:val="single"/>
        </w:rPr>
        <w:fldChar w:fldCharType="separate"/>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fldChar w:fldCharType="end"/>
      </w:r>
    </w:p>
    <w:p w14:paraId="72E296EB" w14:textId="77777777" w:rsidR="003840D6" w:rsidRPr="00CD117B" w:rsidRDefault="007B437A" w:rsidP="009277E5">
      <w:pPr>
        <w:pStyle w:val="NoSpacing"/>
        <w:numPr>
          <w:ilvl w:val="0"/>
          <w:numId w:val="3"/>
        </w:numPr>
        <w:rPr>
          <w:b/>
          <w:sz w:val="24"/>
          <w:szCs w:val="24"/>
          <w:u w:val="single"/>
        </w:rPr>
      </w:pPr>
      <w:r w:rsidRPr="003840D6">
        <w:rPr>
          <w:b/>
          <w:sz w:val="24"/>
          <w:szCs w:val="24"/>
          <w:u w:val="single"/>
        </w:rPr>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w:t>
      </w:r>
      <w:r w:rsidR="00F723AA">
        <w:rPr>
          <w:b/>
          <w:sz w:val="24"/>
          <w:szCs w:val="24"/>
        </w:rPr>
        <w:t xml:space="preserve"> primary </w:t>
      </w:r>
      <w:r w:rsidR="00524D18">
        <w:rPr>
          <w:b/>
          <w:sz w:val="24"/>
          <w:szCs w:val="24"/>
        </w:rPr>
        <w:t xml:space="preserve">and/or </w:t>
      </w:r>
      <w:r w:rsidR="00F723AA">
        <w:rPr>
          <w:b/>
          <w:sz w:val="24"/>
          <w:szCs w:val="24"/>
        </w:rPr>
        <w:t>secondary</w:t>
      </w:r>
      <w:r w:rsidRPr="003840D6">
        <w:rPr>
          <w:b/>
          <w:sz w:val="24"/>
          <w:szCs w:val="24"/>
        </w:rPr>
        <w:t xml:space="preserv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9"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9"/>
      <w:r w:rsidRPr="003840D6">
        <w:rPr>
          <w:b/>
          <w:sz w:val="24"/>
          <w:szCs w:val="24"/>
        </w:rPr>
        <w:t xml:space="preserve"> </w:t>
      </w:r>
    </w:p>
    <w:p w14:paraId="79C4B2DF" w14:textId="77777777" w:rsidR="00950451" w:rsidRPr="00950451" w:rsidRDefault="00336473" w:rsidP="00950451">
      <w:pPr>
        <w:pStyle w:val="NoSpacing"/>
        <w:numPr>
          <w:ilvl w:val="0"/>
          <w:numId w:val="3"/>
        </w:numPr>
        <w:rPr>
          <w:b/>
          <w:sz w:val="24"/>
          <w:szCs w:val="24"/>
          <w:u w:val="single"/>
        </w:rPr>
      </w:pPr>
      <w:r w:rsidRPr="003840D6">
        <w:rPr>
          <w:b/>
          <w:sz w:val="24"/>
          <w:szCs w:val="24"/>
          <w:u w:val="single"/>
        </w:rPr>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bookmarkStart w:id="10" w:name="_Hlk56674888"/>
    <w:p w14:paraId="0A0F1ECF" w14:textId="77777777" w:rsidR="003840D6" w:rsidRPr="001F0186" w:rsidRDefault="0085431F" w:rsidP="001F0186">
      <w:pPr>
        <w:ind w:left="360"/>
        <w:rPr>
          <w:sz w:val="24"/>
          <w:szCs w:val="24"/>
        </w:rPr>
      </w:pPr>
      <w:r w:rsidRPr="00BD66E3">
        <w:rPr>
          <w:sz w:val="24"/>
          <w:szCs w:val="24"/>
        </w:rPr>
        <w:fldChar w:fldCharType="begin">
          <w:ffData>
            <w:name w:val="Text14"/>
            <w:enabled/>
            <w:calcOnExit w:val="0"/>
            <w:textInput/>
          </w:ffData>
        </w:fldChar>
      </w:r>
      <w:bookmarkStart w:id="11"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0"/>
      <w:bookmarkEnd w:id="11"/>
    </w:p>
    <w:p w14:paraId="011DA02D" w14:textId="77E6E7AC" w:rsidR="006E0531" w:rsidRPr="003709CF" w:rsidRDefault="006E0531" w:rsidP="004759C7">
      <w:pPr>
        <w:pStyle w:val="NoSpacing"/>
        <w:numPr>
          <w:ilvl w:val="0"/>
          <w:numId w:val="3"/>
        </w:numPr>
        <w:rPr>
          <w:b/>
          <w:sz w:val="24"/>
          <w:szCs w:val="24"/>
        </w:rPr>
      </w:pPr>
      <w:r w:rsidRPr="007663A5">
        <w:rPr>
          <w:b/>
          <w:sz w:val="24"/>
          <w:szCs w:val="24"/>
          <w:u w:val="single"/>
        </w:rPr>
        <w:t>Location</w:t>
      </w:r>
      <w:r w:rsidRPr="003709CF">
        <w:rPr>
          <w:b/>
          <w:sz w:val="24"/>
          <w:szCs w:val="24"/>
        </w:rPr>
        <w:t>: Specifically describe where the research will take place</w:t>
      </w:r>
      <w:r w:rsidR="00E0293A">
        <w:rPr>
          <w:b/>
          <w:sz w:val="24"/>
          <w:szCs w:val="24"/>
        </w:rPr>
        <w:t xml:space="preserve"> </w:t>
      </w:r>
      <w:r w:rsidR="00A93FC7">
        <w:rPr>
          <w:b/>
          <w:sz w:val="24"/>
          <w:szCs w:val="24"/>
        </w:rPr>
        <w:t>(the</w:t>
      </w:r>
      <w:r w:rsidR="00E0293A">
        <w:rPr>
          <w:b/>
          <w:sz w:val="24"/>
          <w:szCs w:val="24"/>
        </w:rPr>
        <w:t xml:space="preserve"> source location</w:t>
      </w:r>
      <w:r w:rsidR="006952AA">
        <w:rPr>
          <w:b/>
          <w:sz w:val="24"/>
          <w:szCs w:val="24"/>
        </w:rPr>
        <w:t xml:space="preserve"> of records to be reviewed</w:t>
      </w:r>
      <w:r w:rsidR="00C8037D">
        <w:rPr>
          <w:b/>
          <w:sz w:val="24"/>
          <w:szCs w:val="24"/>
        </w:rPr>
        <w:t>)</w:t>
      </w:r>
      <w:r w:rsidRPr="003709CF">
        <w:rPr>
          <w:b/>
          <w:sz w:val="24"/>
          <w:szCs w:val="24"/>
        </w:rPr>
        <w:t xml:space="preserve">. If on TCU campus please list the exact location. If off campus please </w:t>
      </w:r>
      <w:r w:rsidR="007107AD" w:rsidRPr="003709CF">
        <w:rPr>
          <w:b/>
          <w:sz w:val="24"/>
          <w:szCs w:val="24"/>
        </w:rPr>
        <w:t>describe</w:t>
      </w:r>
      <w:r w:rsidRPr="003709CF">
        <w:rPr>
          <w:b/>
          <w:sz w:val="24"/>
          <w:szCs w:val="24"/>
        </w:rPr>
        <w:t xml:space="preserve"> the exact location(s) where you plan to conduct your research. </w:t>
      </w:r>
    </w:p>
    <w:p w14:paraId="6896A1EE" w14:textId="77777777" w:rsidR="0022325F" w:rsidRPr="00CD117B" w:rsidRDefault="006E0531" w:rsidP="00CD117B">
      <w:pPr>
        <w:pStyle w:val="NoSpacing"/>
        <w:ind w:left="360"/>
        <w:rPr>
          <w:sz w:val="24"/>
          <w:szCs w:val="24"/>
        </w:rPr>
      </w:pPr>
      <w:r>
        <w:rPr>
          <w:b/>
          <w:sz w:val="24"/>
          <w:szCs w:val="24"/>
        </w:rPr>
        <w:t xml:space="preserve"> </w:t>
      </w:r>
      <w:r w:rsidR="00CB5C58" w:rsidRPr="00BD66E3">
        <w:rPr>
          <w:sz w:val="24"/>
          <w:szCs w:val="24"/>
        </w:rPr>
        <w:fldChar w:fldCharType="begin">
          <w:ffData>
            <w:name w:val="Text14"/>
            <w:enabled/>
            <w:calcOnExit w:val="0"/>
            <w:textInput/>
          </w:ffData>
        </w:fldChar>
      </w:r>
      <w:r w:rsidR="00CB5C58" w:rsidRPr="00BD66E3">
        <w:rPr>
          <w:sz w:val="24"/>
          <w:szCs w:val="24"/>
        </w:rPr>
        <w:instrText xml:space="preserve"> FORMTEXT </w:instrText>
      </w:r>
      <w:r w:rsidR="00CB5C58" w:rsidRPr="00BD66E3">
        <w:rPr>
          <w:sz w:val="24"/>
          <w:szCs w:val="24"/>
        </w:rPr>
      </w:r>
      <w:r w:rsidR="00CB5C58" w:rsidRPr="00BD66E3">
        <w:rPr>
          <w:sz w:val="24"/>
          <w:szCs w:val="24"/>
        </w:rPr>
        <w:fldChar w:fldCharType="separate"/>
      </w:r>
      <w:r w:rsidR="00CB5C58">
        <w:rPr>
          <w:sz w:val="24"/>
          <w:szCs w:val="24"/>
        </w:rPr>
        <w:t> </w:t>
      </w:r>
      <w:r w:rsidR="00CB5C58">
        <w:rPr>
          <w:sz w:val="24"/>
          <w:szCs w:val="24"/>
        </w:rPr>
        <w:t> </w:t>
      </w:r>
      <w:r w:rsidR="00CB5C58">
        <w:rPr>
          <w:sz w:val="24"/>
          <w:szCs w:val="24"/>
        </w:rPr>
        <w:t> </w:t>
      </w:r>
      <w:r w:rsidR="00CB5C58">
        <w:rPr>
          <w:sz w:val="24"/>
          <w:szCs w:val="24"/>
        </w:rPr>
        <w:t> </w:t>
      </w:r>
      <w:r w:rsidR="00CB5C58">
        <w:rPr>
          <w:sz w:val="24"/>
          <w:szCs w:val="24"/>
        </w:rPr>
        <w:t> </w:t>
      </w:r>
      <w:r w:rsidR="00CB5C58" w:rsidRPr="00BD66E3">
        <w:rPr>
          <w:sz w:val="24"/>
          <w:szCs w:val="24"/>
        </w:rPr>
        <w:fldChar w:fldCharType="end"/>
      </w:r>
    </w:p>
    <w:p w14:paraId="75CF2184" w14:textId="797BE20C" w:rsidR="003840D6" w:rsidRPr="00950451"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7D5B5D">
        <w:rPr>
          <w:b/>
          <w:sz w:val="24"/>
          <w:szCs w:val="24"/>
        </w:rPr>
        <w:t>,</w:t>
      </w:r>
      <w:r w:rsidR="00077A34" w:rsidRPr="003840D6">
        <w:rPr>
          <w:b/>
          <w:sz w:val="24"/>
          <w:szCs w:val="24"/>
        </w:rPr>
        <w:t xml:space="preserve"> including </w:t>
      </w:r>
      <w:r w:rsidR="00ED2464">
        <w:rPr>
          <w:b/>
          <w:sz w:val="24"/>
          <w:szCs w:val="24"/>
        </w:rPr>
        <w:t xml:space="preserve">age range, </w:t>
      </w:r>
      <w:r w:rsidRPr="003840D6">
        <w:rPr>
          <w:b/>
          <w:sz w:val="24"/>
          <w:szCs w:val="24"/>
        </w:rPr>
        <w:t>inclusion</w:t>
      </w:r>
      <w:r w:rsidR="00524D18">
        <w:rPr>
          <w:b/>
          <w:sz w:val="24"/>
          <w:szCs w:val="24"/>
        </w:rPr>
        <w:t xml:space="preserve"> criteria (List the disease or disorder under the study, how will it be documented, and demographic characteristics)</w:t>
      </w:r>
      <w:r w:rsidRPr="003840D6">
        <w:rPr>
          <w:b/>
          <w:sz w:val="24"/>
          <w:szCs w:val="24"/>
        </w:rPr>
        <w:t xml:space="preserve"> and exclusion criteria</w:t>
      </w:r>
      <w:r w:rsidR="00524D18">
        <w:rPr>
          <w:b/>
          <w:sz w:val="24"/>
          <w:szCs w:val="24"/>
        </w:rPr>
        <w:t xml:space="preserve"> (list the specific clinical contraindications and specify and specific grades of signs/symptoms)</w:t>
      </w:r>
      <w:r w:rsidR="00E20E09">
        <w:rPr>
          <w:b/>
          <w:sz w:val="24"/>
          <w:szCs w:val="24"/>
        </w:rPr>
        <w:t xml:space="preserve"> and the</w:t>
      </w:r>
      <w:r w:rsidR="00C8037D">
        <w:rPr>
          <w:b/>
          <w:sz w:val="24"/>
          <w:szCs w:val="24"/>
        </w:rPr>
        <w:t xml:space="preserve"> total</w:t>
      </w:r>
      <w:r w:rsidR="00E20E09">
        <w:rPr>
          <w:b/>
          <w:sz w:val="24"/>
          <w:szCs w:val="24"/>
        </w:rPr>
        <w:t xml:space="preserve"> number of </w:t>
      </w:r>
      <w:r w:rsidR="00976C08">
        <w:rPr>
          <w:b/>
          <w:sz w:val="24"/>
          <w:szCs w:val="24"/>
        </w:rPr>
        <w:t>participants</w:t>
      </w:r>
      <w:r w:rsidR="00524D18">
        <w:rPr>
          <w:b/>
          <w:sz w:val="24"/>
          <w:szCs w:val="24"/>
        </w:rPr>
        <w:t>/charts</w:t>
      </w:r>
      <w:r w:rsidR="00E20E09">
        <w:rPr>
          <w:b/>
          <w:sz w:val="24"/>
          <w:szCs w:val="24"/>
        </w:rPr>
        <w:t xml:space="preserve"> you plan </w:t>
      </w:r>
      <w:r w:rsidR="004D12F8">
        <w:rPr>
          <w:b/>
          <w:sz w:val="24"/>
          <w:szCs w:val="24"/>
        </w:rPr>
        <w:t xml:space="preserve">to </w:t>
      </w:r>
      <w:r w:rsidR="006952AA">
        <w:rPr>
          <w:b/>
          <w:sz w:val="24"/>
          <w:szCs w:val="24"/>
        </w:rPr>
        <w:t>review</w:t>
      </w:r>
      <w:r w:rsidRPr="003840D6">
        <w:rPr>
          <w:b/>
          <w:sz w:val="24"/>
          <w:szCs w:val="24"/>
        </w:rPr>
        <w:t xml:space="preserve">: </w:t>
      </w:r>
    </w:p>
    <w:p w14:paraId="2645CC80" w14:textId="77777777" w:rsidR="003840D6" w:rsidRPr="001F0186" w:rsidRDefault="0085431F" w:rsidP="001F0186">
      <w:pPr>
        <w:pStyle w:val="NoSpacing"/>
        <w:ind w:left="360"/>
        <w:rPr>
          <w:sz w:val="24"/>
          <w:szCs w:val="24"/>
        </w:rPr>
      </w:pPr>
      <w:r>
        <w:rPr>
          <w:sz w:val="24"/>
          <w:szCs w:val="24"/>
        </w:rPr>
        <w:fldChar w:fldCharType="begin">
          <w:ffData>
            <w:name w:val="Text13"/>
            <w:enabled/>
            <w:calcOnExit w:val="0"/>
            <w:textInput/>
          </w:ffData>
        </w:fldChar>
      </w:r>
      <w:bookmarkStart w:id="12"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2"/>
    </w:p>
    <w:p w14:paraId="5EC3149A" w14:textId="77777777" w:rsidR="003840D6" w:rsidRDefault="004759C7" w:rsidP="002E6758">
      <w:pPr>
        <w:pStyle w:val="NoSpacing"/>
        <w:numPr>
          <w:ilvl w:val="0"/>
          <w:numId w:val="3"/>
        </w:numPr>
        <w:rPr>
          <w:b/>
          <w:sz w:val="24"/>
          <w:szCs w:val="24"/>
        </w:rPr>
      </w:pPr>
      <w:r w:rsidRPr="00A44DD5">
        <w:rPr>
          <w:b/>
          <w:sz w:val="24"/>
          <w:szCs w:val="24"/>
          <w:u w:val="single"/>
        </w:rPr>
        <w:lastRenderedPageBreak/>
        <w:t>Recruitment</w:t>
      </w:r>
      <w:r w:rsidR="00A44DD5">
        <w:rPr>
          <w:b/>
          <w:sz w:val="24"/>
          <w:szCs w:val="24"/>
          <w:u w:val="single"/>
        </w:rPr>
        <w:t xml:space="preserve"> Procedure</w:t>
      </w:r>
      <w:r w:rsidR="00AC0C1C">
        <w:rPr>
          <w:b/>
          <w:sz w:val="24"/>
          <w:szCs w:val="24"/>
          <w:u w:val="single"/>
        </w:rPr>
        <w:t>:</w:t>
      </w:r>
      <w:r w:rsidR="006952AA">
        <w:rPr>
          <w:b/>
          <w:sz w:val="24"/>
          <w:szCs w:val="24"/>
          <w:u w:val="single"/>
        </w:rPr>
        <w:t xml:space="preserve"> </w:t>
      </w:r>
      <w:r w:rsidR="006952AA">
        <w:rPr>
          <w:b/>
          <w:sz w:val="24"/>
          <w:szCs w:val="24"/>
        </w:rPr>
        <w:t>Describe how the charts to be review</w:t>
      </w:r>
      <w:r w:rsidR="00701799">
        <w:rPr>
          <w:b/>
          <w:sz w:val="24"/>
          <w:szCs w:val="24"/>
        </w:rPr>
        <w:t>ed</w:t>
      </w:r>
      <w:r w:rsidR="006952AA">
        <w:rPr>
          <w:b/>
          <w:sz w:val="24"/>
          <w:szCs w:val="24"/>
        </w:rPr>
        <w:t xml:space="preserve"> will be identified and describe who will identify charts to be </w:t>
      </w:r>
      <w:r w:rsidR="00B0042D">
        <w:rPr>
          <w:b/>
          <w:sz w:val="24"/>
          <w:szCs w:val="24"/>
        </w:rPr>
        <w:t>reviewed.</w:t>
      </w:r>
    </w:p>
    <w:p w14:paraId="7CFA4A6F" w14:textId="77777777" w:rsidR="00DF3D3A" w:rsidRPr="001F0186" w:rsidRDefault="0085431F" w:rsidP="00CD117B">
      <w:pPr>
        <w:pStyle w:val="NoSpacing"/>
        <w:ind w:left="360"/>
        <w:rPr>
          <w:sz w:val="24"/>
          <w:szCs w:val="24"/>
        </w:rPr>
      </w:pPr>
      <w:r w:rsidRPr="00950451">
        <w:rPr>
          <w:sz w:val="24"/>
          <w:szCs w:val="24"/>
        </w:rPr>
        <w:fldChar w:fldCharType="begin">
          <w:ffData>
            <w:name w:val="Text15"/>
            <w:enabled/>
            <w:calcOnExit w:val="0"/>
            <w:textInput/>
          </w:ffData>
        </w:fldChar>
      </w:r>
      <w:bookmarkStart w:id="13"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3"/>
    </w:p>
    <w:p w14:paraId="29067325" w14:textId="65C8446D" w:rsidR="00701799" w:rsidRPr="00CD117B" w:rsidRDefault="00A44DD5" w:rsidP="00CD117B">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w:t>
      </w:r>
      <w:r w:rsidR="00ED2464">
        <w:rPr>
          <w:b/>
          <w:sz w:val="24"/>
          <w:szCs w:val="24"/>
        </w:rPr>
        <w:t>If you need to request consent or HIPAA waivers you can do so in this section.</w:t>
      </w:r>
      <w:r w:rsidR="00840777">
        <w:rPr>
          <w:b/>
          <w:sz w:val="24"/>
          <w:szCs w:val="24"/>
        </w:rPr>
        <w:t xml:space="preserve"> </w:t>
      </w:r>
      <w:r w:rsidR="00B0042D">
        <w:rPr>
          <w:b/>
          <w:sz w:val="24"/>
          <w:szCs w:val="24"/>
        </w:rPr>
        <w:t xml:space="preserve">For information to include in this section please view the procedures section of the consent and HIPAA policies, respectively. </w:t>
      </w:r>
      <w:r w:rsidR="00C8037D">
        <w:rPr>
          <w:b/>
          <w:sz w:val="24"/>
          <w:szCs w:val="24"/>
        </w:rPr>
        <w:t>If this is a prospective chart review you must obtain consent or provide justification for not obtaining consent.</w:t>
      </w:r>
    </w:p>
    <w:p w14:paraId="777C1ECA" w14:textId="77777777" w:rsidR="00A44DD5" w:rsidRPr="001F0186" w:rsidRDefault="0085431F" w:rsidP="001F0186">
      <w:pPr>
        <w:pStyle w:val="NoSpacing"/>
        <w:ind w:left="360"/>
        <w:rPr>
          <w:sz w:val="24"/>
          <w:szCs w:val="24"/>
        </w:rPr>
      </w:pPr>
      <w:r>
        <w:rPr>
          <w:sz w:val="24"/>
          <w:szCs w:val="24"/>
        </w:rPr>
        <w:fldChar w:fldCharType="begin">
          <w:ffData>
            <w:name w:val="Text16"/>
            <w:enabled/>
            <w:calcOnExit w:val="0"/>
            <w:textInput/>
          </w:ffData>
        </w:fldChar>
      </w:r>
      <w:bookmarkStart w:id="14"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4"/>
    </w:p>
    <w:p w14:paraId="6FB62F1B" w14:textId="5BF9522E"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5527BD">
        <w:rPr>
          <w:b/>
          <w:sz w:val="24"/>
          <w:szCs w:val="24"/>
        </w:rPr>
        <w:t xml:space="preserve">Describe the methods for identifying participants for the study. Describe the procedure for obtaining data. Describe the type of data to be collected and timeframe, i.e., lab test, procedure outcome, length of stay etc. Attach </w:t>
      </w:r>
      <w:r w:rsidR="00C8037D">
        <w:rPr>
          <w:b/>
          <w:sz w:val="24"/>
          <w:szCs w:val="24"/>
        </w:rPr>
        <w:t>a d</w:t>
      </w:r>
      <w:r w:rsidR="005527BD">
        <w:rPr>
          <w:b/>
          <w:sz w:val="24"/>
          <w:szCs w:val="24"/>
        </w:rPr>
        <w:t>ata collection form</w:t>
      </w:r>
      <w:r w:rsidR="00B0042D">
        <w:rPr>
          <w:b/>
          <w:sz w:val="24"/>
          <w:szCs w:val="24"/>
        </w:rPr>
        <w:t xml:space="preserve"> (MS EXCEL)</w:t>
      </w:r>
      <w:r w:rsidR="0022325F">
        <w:rPr>
          <w:b/>
          <w:sz w:val="24"/>
          <w:szCs w:val="24"/>
        </w:rPr>
        <w:t xml:space="preserve"> and list all </w:t>
      </w:r>
      <w:r w:rsidR="000A5FA0">
        <w:rPr>
          <w:b/>
          <w:sz w:val="24"/>
          <w:szCs w:val="24"/>
        </w:rPr>
        <w:t>elements or iden</w:t>
      </w:r>
      <w:r w:rsidR="00701799">
        <w:rPr>
          <w:b/>
          <w:sz w:val="24"/>
          <w:szCs w:val="24"/>
        </w:rPr>
        <w:t>tifiers</w:t>
      </w:r>
      <w:r w:rsidR="0022325F">
        <w:rPr>
          <w:b/>
          <w:sz w:val="24"/>
          <w:szCs w:val="24"/>
        </w:rPr>
        <w:t xml:space="preserve"> to </w:t>
      </w:r>
      <w:r w:rsidR="000A5FA0">
        <w:rPr>
          <w:b/>
          <w:sz w:val="24"/>
          <w:szCs w:val="24"/>
        </w:rPr>
        <w:t>b</w:t>
      </w:r>
      <w:r w:rsidR="0022325F">
        <w:rPr>
          <w:b/>
          <w:sz w:val="24"/>
          <w:szCs w:val="24"/>
        </w:rPr>
        <w:t>e collected</w:t>
      </w:r>
      <w:r w:rsidR="00C8037D">
        <w:rPr>
          <w:b/>
          <w:sz w:val="24"/>
          <w:szCs w:val="24"/>
        </w:rPr>
        <w:t xml:space="preserve"> as a part of the study</w:t>
      </w:r>
      <w:r w:rsidR="005527BD">
        <w:rPr>
          <w:b/>
          <w:sz w:val="24"/>
          <w:szCs w:val="24"/>
        </w:rPr>
        <w:t xml:space="preserve">. </w:t>
      </w:r>
    </w:p>
    <w:p w14:paraId="3B3A053C" w14:textId="77777777" w:rsidR="00AC0C1C" w:rsidRPr="001F0186" w:rsidRDefault="0085431F" w:rsidP="001F0186">
      <w:pPr>
        <w:pStyle w:val="NoSpacing"/>
        <w:ind w:left="360"/>
        <w:rPr>
          <w:sz w:val="24"/>
          <w:szCs w:val="24"/>
        </w:rPr>
      </w:pPr>
      <w:r w:rsidRPr="00950451">
        <w:rPr>
          <w:sz w:val="24"/>
          <w:szCs w:val="24"/>
        </w:rPr>
        <w:fldChar w:fldCharType="begin">
          <w:ffData>
            <w:name w:val="Text17"/>
            <w:enabled/>
            <w:calcOnExit w:val="0"/>
            <w:textInput/>
          </w:ffData>
        </w:fldChar>
      </w:r>
      <w:bookmarkStart w:id="15"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5"/>
    </w:p>
    <w:p w14:paraId="42FDB2B6" w14:textId="313AD3D5" w:rsidR="00B0042D" w:rsidRPr="00C8037D" w:rsidRDefault="005A7EF1" w:rsidP="00C8037D">
      <w:pPr>
        <w:pStyle w:val="NoSpacing"/>
        <w:numPr>
          <w:ilvl w:val="0"/>
          <w:numId w:val="3"/>
        </w:numPr>
        <w:rPr>
          <w:b/>
          <w:sz w:val="24"/>
          <w:szCs w:val="24"/>
          <w:u w:val="single"/>
        </w:rPr>
      </w:pPr>
      <w:r w:rsidRPr="00AC0C1C">
        <w:rPr>
          <w:b/>
          <w:sz w:val="24"/>
          <w:szCs w:val="24"/>
          <w:u w:val="single"/>
        </w:rPr>
        <w:t>Data Analyses</w:t>
      </w:r>
      <w:r w:rsidR="00AC0C1C">
        <w:rPr>
          <w:b/>
          <w:sz w:val="24"/>
          <w:szCs w:val="24"/>
          <w:u w:val="single"/>
        </w:rPr>
        <w:t>:</w:t>
      </w:r>
      <w:r w:rsidR="005527BD">
        <w:rPr>
          <w:b/>
          <w:sz w:val="24"/>
          <w:szCs w:val="24"/>
        </w:rPr>
        <w:t xml:space="preserve"> List the statistical methods to be used to address the primary and secondary objectives. Specify any confounding variables for which it is anticipated adjustment will be made. Explain how missing data and outliers, will be handled in the analyses</w:t>
      </w:r>
      <w:r w:rsidRPr="00AC0C1C">
        <w:rPr>
          <w:b/>
          <w:sz w:val="24"/>
          <w:szCs w:val="24"/>
        </w:rPr>
        <w:t>.</w:t>
      </w:r>
    </w:p>
    <w:p w14:paraId="19BDD2CD" w14:textId="77777777" w:rsidR="005A7EF1" w:rsidRPr="001F0186" w:rsidRDefault="0085431F" w:rsidP="001F0186">
      <w:pPr>
        <w:pStyle w:val="NoSpacing"/>
        <w:ind w:left="360"/>
        <w:rPr>
          <w:sz w:val="24"/>
          <w:szCs w:val="24"/>
        </w:rPr>
      </w:pPr>
      <w:r w:rsidRPr="00950451">
        <w:rPr>
          <w:sz w:val="24"/>
          <w:szCs w:val="24"/>
        </w:rPr>
        <w:fldChar w:fldCharType="begin">
          <w:ffData>
            <w:name w:val="Text18"/>
            <w:enabled/>
            <w:calcOnExit w:val="0"/>
            <w:textInput/>
          </w:ffData>
        </w:fldChar>
      </w:r>
      <w:bookmarkStart w:id="16"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6"/>
    </w:p>
    <w:p w14:paraId="224CBE6B" w14:textId="186810DE" w:rsidR="003840D6" w:rsidRPr="00950451" w:rsidRDefault="000B2377" w:rsidP="004E727F">
      <w:pPr>
        <w:pStyle w:val="NoSpacing"/>
        <w:numPr>
          <w:ilvl w:val="0"/>
          <w:numId w:val="3"/>
        </w:numPr>
        <w:rPr>
          <w:b/>
          <w:sz w:val="24"/>
          <w:szCs w:val="24"/>
          <w:u w:val="single"/>
        </w:rPr>
      </w:pPr>
      <w:r w:rsidRPr="003840D6">
        <w:rPr>
          <w:b/>
          <w:sz w:val="24"/>
          <w:szCs w:val="24"/>
          <w:u w:val="single"/>
        </w:rPr>
        <w:t>Potential Risks</w:t>
      </w:r>
      <w:r w:rsidR="00AC0C1C">
        <w:rPr>
          <w:b/>
          <w:sz w:val="24"/>
          <w:szCs w:val="24"/>
          <w:u w:val="single"/>
        </w:rPr>
        <w:t>:</w:t>
      </w:r>
      <w:r w:rsidRPr="003840D6">
        <w:rPr>
          <w:b/>
          <w:sz w:val="24"/>
          <w:szCs w:val="24"/>
        </w:rPr>
        <w:t xml:space="preserve"> </w:t>
      </w:r>
      <w:r w:rsidR="00C8037D" w:rsidRPr="00C8037D">
        <w:rPr>
          <w:b/>
          <w:sz w:val="24"/>
          <w:szCs w:val="24"/>
        </w:rPr>
        <w:t>A confidentiality breach is a risk associated with chart review research.  Please indicate this risk and specify the procedures implemented to minimize this risk.</w:t>
      </w:r>
    </w:p>
    <w:bookmarkStart w:id="17" w:name="_Hlk48720418"/>
    <w:p w14:paraId="7531CE55" w14:textId="77777777" w:rsidR="003840D6" w:rsidRPr="007663A5" w:rsidRDefault="0085431F" w:rsidP="007663A5">
      <w:pPr>
        <w:pStyle w:val="NoSpacing"/>
        <w:ind w:left="360"/>
        <w:rPr>
          <w:sz w:val="24"/>
          <w:szCs w:val="24"/>
        </w:rPr>
      </w:pPr>
      <w:r w:rsidRPr="00950451">
        <w:rPr>
          <w:sz w:val="24"/>
          <w:szCs w:val="24"/>
        </w:rPr>
        <w:fldChar w:fldCharType="begin">
          <w:ffData>
            <w:name w:val="Text19"/>
            <w:enabled/>
            <w:calcOnExit w:val="0"/>
            <w:textInput/>
          </w:ffData>
        </w:fldChar>
      </w:r>
      <w:bookmarkStart w:id="18" w:name="Text19"/>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8"/>
      <w:bookmarkEnd w:id="17"/>
    </w:p>
    <w:p w14:paraId="12C58D51" w14:textId="77777777" w:rsidR="003840D6" w:rsidRPr="00950451" w:rsidRDefault="009E2390" w:rsidP="004E727F">
      <w:pPr>
        <w:pStyle w:val="NoSpacing"/>
        <w:numPr>
          <w:ilvl w:val="0"/>
          <w:numId w:val="3"/>
        </w:numPr>
        <w:rPr>
          <w:b/>
          <w:u w:val="single"/>
        </w:rPr>
      </w:pPr>
      <w:r w:rsidRPr="003840D6">
        <w:rPr>
          <w:b/>
          <w:sz w:val="24"/>
          <w:szCs w:val="24"/>
          <w:u w:val="single"/>
        </w:rPr>
        <w:t>Procedures to Maintain Confidentiality</w:t>
      </w:r>
      <w:r w:rsidR="00AC0C1C">
        <w:rPr>
          <w:b/>
          <w:sz w:val="24"/>
          <w:szCs w:val="24"/>
          <w:u w:val="single"/>
        </w:rPr>
        <w:t>:</w:t>
      </w:r>
      <w:r w:rsidR="00AC0C1C">
        <w:rPr>
          <w:b/>
          <w:sz w:val="24"/>
          <w:szCs w:val="24"/>
        </w:rPr>
        <w:t xml:space="preserve"> D</w:t>
      </w:r>
      <w:r w:rsidR="007E734A" w:rsidRPr="003840D6">
        <w:rPr>
          <w:b/>
          <w:sz w:val="24"/>
          <w:szCs w:val="24"/>
        </w:rPr>
        <w:t>escribe how the data will be collected,</w:t>
      </w:r>
      <w:r w:rsidR="0017365A">
        <w:rPr>
          <w:b/>
          <w:sz w:val="24"/>
          <w:szCs w:val="24"/>
        </w:rPr>
        <w:t xml:space="preserve"> de-identified,</w:t>
      </w:r>
      <w:r w:rsidR="007E734A" w:rsidRPr="003840D6">
        <w:rPr>
          <w:b/>
          <w:sz w:val="24"/>
          <w:szCs w:val="24"/>
        </w:rPr>
        <w:t xml:space="preserve"> stored, </w:t>
      </w:r>
      <w:r w:rsidR="00A95F9A">
        <w:rPr>
          <w:b/>
          <w:sz w:val="24"/>
          <w:szCs w:val="24"/>
        </w:rPr>
        <w:t xml:space="preserve">used, </w:t>
      </w:r>
      <w:r w:rsidR="007E734A" w:rsidRPr="003840D6">
        <w:rPr>
          <w:b/>
          <w:sz w:val="24"/>
          <w:szCs w:val="24"/>
        </w:rPr>
        <w:t>and disposed to protect confidentiality</w:t>
      </w:r>
      <w:r w:rsidR="002E6758">
        <w:rPr>
          <w:b/>
          <w:sz w:val="24"/>
          <w:szCs w:val="24"/>
        </w:rPr>
        <w:t xml:space="preserve">. </w:t>
      </w:r>
      <w:r w:rsidR="00A95F9A">
        <w:rPr>
          <w:b/>
          <w:sz w:val="24"/>
          <w:szCs w:val="24"/>
        </w:rPr>
        <w:t xml:space="preserve">If </w:t>
      </w:r>
      <w:r w:rsidR="00357503">
        <w:rPr>
          <w:b/>
          <w:sz w:val="24"/>
          <w:szCs w:val="24"/>
        </w:rPr>
        <w:t xml:space="preserve">protected health information </w:t>
      </w:r>
      <w:r w:rsidR="00A95F9A">
        <w:rPr>
          <w:b/>
          <w:sz w:val="24"/>
          <w:szCs w:val="24"/>
        </w:rPr>
        <w:t xml:space="preserve">is to be re-identified at a later date, describe the procedure </w:t>
      </w:r>
      <w:r w:rsidR="00A71840">
        <w:rPr>
          <w:b/>
          <w:sz w:val="24"/>
          <w:szCs w:val="24"/>
        </w:rPr>
        <w:t>for</w:t>
      </w:r>
      <w:r w:rsidR="00A95F9A">
        <w:rPr>
          <w:b/>
          <w:sz w:val="24"/>
          <w:szCs w:val="24"/>
        </w:rPr>
        <w:t xml:space="preserve"> doing so. A</w:t>
      </w:r>
      <w:r w:rsidR="003840D6" w:rsidRPr="003840D6">
        <w:rPr>
          <w:b/>
          <w:sz w:val="24"/>
          <w:szCs w:val="24"/>
        </w:rPr>
        <w:t xml:space="preserve">ll hard data </w:t>
      </w:r>
      <w:r w:rsidR="00A71840">
        <w:rPr>
          <w:b/>
          <w:sz w:val="24"/>
          <w:szCs w:val="24"/>
        </w:rPr>
        <w:t>must</w:t>
      </w:r>
      <w:r w:rsidR="003840D6" w:rsidRPr="003840D6">
        <w:rPr>
          <w:b/>
          <w:sz w:val="24"/>
          <w:szCs w:val="24"/>
        </w:rPr>
        <w:t xml:space="preserve"> be stored for a minimum of 3 years in</w:t>
      </w:r>
      <w:r w:rsidR="00B4179C">
        <w:rPr>
          <w:b/>
          <w:sz w:val="24"/>
          <w:szCs w:val="24"/>
        </w:rPr>
        <w:t xml:space="preserve"> a locked filing cabinet (and locked room) in</w:t>
      </w:r>
      <w:r w:rsidR="003840D6" w:rsidRPr="003840D6">
        <w:rPr>
          <w:b/>
          <w:sz w:val="24"/>
          <w:szCs w:val="24"/>
        </w:rPr>
        <w:t xml:space="preserve"> the </w:t>
      </w:r>
      <w:r w:rsidR="00213767">
        <w:rPr>
          <w:b/>
          <w:sz w:val="24"/>
          <w:szCs w:val="24"/>
        </w:rPr>
        <w:t>principal investigator’s</w:t>
      </w:r>
      <w:r w:rsidR="003840D6" w:rsidRPr="003840D6">
        <w:rPr>
          <w:b/>
          <w:sz w:val="24"/>
          <w:szCs w:val="24"/>
        </w:rPr>
        <w:t xml:space="preserve"> office</w:t>
      </w:r>
      <w:r w:rsidR="00B4179C">
        <w:rPr>
          <w:b/>
          <w:sz w:val="24"/>
          <w:szCs w:val="24"/>
        </w:rPr>
        <w:t xml:space="preserve">, lab, or storage closet at TCU. </w:t>
      </w:r>
      <w:r w:rsidR="00E660A3" w:rsidRPr="00A33FA7">
        <w:rPr>
          <w:rFonts w:eastAsia="Times New Roman" w:cs="Arial"/>
          <w:b/>
          <w:sz w:val="24"/>
          <w:szCs w:val="24"/>
        </w:rPr>
        <w:t xml:space="preserve">Your professional society may recommend keeping </w:t>
      </w:r>
      <w:r w:rsidR="00A33FA7">
        <w:rPr>
          <w:rFonts w:eastAsia="Times New Roman" w:cs="Arial"/>
          <w:b/>
          <w:sz w:val="24"/>
          <w:szCs w:val="24"/>
        </w:rPr>
        <w:t xml:space="preserve">the materials </w:t>
      </w:r>
      <w:r w:rsidR="00E660A3" w:rsidRPr="00A33FA7">
        <w:rPr>
          <w:rFonts w:eastAsia="Times New Roman" w:cs="Arial"/>
          <w:b/>
          <w:sz w:val="24"/>
          <w:szCs w:val="24"/>
        </w:rPr>
        <w:t xml:space="preserve">for a longer period of time. </w:t>
      </w:r>
    </w:p>
    <w:bookmarkStart w:id="19" w:name="_Hlk69388042"/>
    <w:p w14:paraId="3FCB0869" w14:textId="77777777" w:rsidR="003840D6" w:rsidRPr="001F0186" w:rsidRDefault="0085431F" w:rsidP="001F0186">
      <w:pPr>
        <w:pStyle w:val="NoSpacing"/>
        <w:ind w:left="360"/>
      </w:pPr>
      <w:r w:rsidRPr="00950451">
        <w:rPr>
          <w:sz w:val="24"/>
          <w:szCs w:val="24"/>
        </w:rPr>
        <w:fldChar w:fldCharType="begin">
          <w:ffData>
            <w:name w:val="Text20"/>
            <w:enabled/>
            <w:calcOnExit w:val="0"/>
            <w:textInput/>
          </w:ffData>
        </w:fldChar>
      </w:r>
      <w:bookmarkStart w:id="20" w:name="Text20"/>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20"/>
    </w:p>
    <w:bookmarkEnd w:id="19"/>
    <w:p w14:paraId="6B0E6F85" w14:textId="77777777" w:rsidR="00B0042D" w:rsidRPr="00B0042D" w:rsidRDefault="009E2390" w:rsidP="00B0042D">
      <w:pPr>
        <w:pStyle w:val="ListParagraph"/>
        <w:numPr>
          <w:ilvl w:val="0"/>
          <w:numId w:val="3"/>
        </w:numPr>
        <w:rPr>
          <w:b/>
          <w:sz w:val="24"/>
          <w:szCs w:val="24"/>
        </w:rPr>
      </w:pPr>
      <w:r w:rsidRPr="00B0042D">
        <w:rPr>
          <w:b/>
          <w:sz w:val="24"/>
          <w:szCs w:val="24"/>
          <w:u w:val="single"/>
        </w:rPr>
        <w:t>Potential Benefits</w:t>
      </w:r>
      <w:r w:rsidR="00AC0C1C" w:rsidRPr="00B0042D">
        <w:rPr>
          <w:b/>
          <w:sz w:val="24"/>
          <w:szCs w:val="24"/>
          <w:u w:val="single"/>
        </w:rPr>
        <w:t>:</w:t>
      </w:r>
      <w:r w:rsidR="00B722BD" w:rsidRPr="00B0042D">
        <w:rPr>
          <w:b/>
          <w:sz w:val="24"/>
          <w:szCs w:val="24"/>
        </w:rPr>
        <w:t xml:space="preserve"> </w:t>
      </w:r>
      <w:r w:rsidR="00AC0C1C" w:rsidRPr="00B0042D">
        <w:rPr>
          <w:b/>
          <w:sz w:val="24"/>
          <w:szCs w:val="24"/>
        </w:rPr>
        <w:t>D</w:t>
      </w:r>
      <w:r w:rsidR="003840D6" w:rsidRPr="00B0042D">
        <w:rPr>
          <w:b/>
          <w:sz w:val="24"/>
          <w:szCs w:val="24"/>
        </w:rPr>
        <w:t xml:space="preserve">escribe the potential benefits of the research to the </w:t>
      </w:r>
      <w:r w:rsidR="00976C08" w:rsidRPr="00B0042D">
        <w:rPr>
          <w:b/>
          <w:sz w:val="24"/>
          <w:szCs w:val="24"/>
        </w:rPr>
        <w:t>participants</w:t>
      </w:r>
      <w:r w:rsidR="003840D6" w:rsidRPr="00B0042D">
        <w:rPr>
          <w:b/>
          <w:sz w:val="24"/>
          <w:szCs w:val="24"/>
        </w:rPr>
        <w:t>, to others with similar problems, and to society.</w:t>
      </w:r>
      <w:r w:rsidR="00B0042D" w:rsidRPr="00B0042D">
        <w:t xml:space="preserve"> </w:t>
      </w:r>
      <w:r w:rsidR="00B0042D" w:rsidRPr="00B0042D">
        <w:rPr>
          <w:b/>
          <w:sz w:val="24"/>
          <w:szCs w:val="24"/>
        </w:rPr>
        <w:t xml:space="preserve">The subject’s whose charts are reviewed are not likely to receive any benefit from the proposed research; however, society and investigators will benefit from the knowledge gained.  </w:t>
      </w:r>
    </w:p>
    <w:p w14:paraId="23D9372E" w14:textId="77777777" w:rsidR="00CD117B" w:rsidRPr="00CD117B" w:rsidRDefault="003D47AD" w:rsidP="00CD117B">
      <w:pPr>
        <w:pStyle w:val="NoSpacing"/>
        <w:ind w:left="360"/>
        <w:rPr>
          <w:b/>
          <w:sz w:val="24"/>
          <w:szCs w:val="24"/>
        </w:rPr>
      </w:pPr>
      <w:r w:rsidRPr="00B0042D">
        <w:rPr>
          <w:b/>
          <w:sz w:val="24"/>
          <w:szCs w:val="24"/>
        </w:rPr>
        <w:t xml:space="preserve"> </w:t>
      </w:r>
      <w:r w:rsidR="006E546C" w:rsidRPr="00B0042D">
        <w:rPr>
          <w:b/>
          <w:sz w:val="24"/>
          <w:szCs w:val="24"/>
        </w:rPr>
        <w:t xml:space="preserve"> </w:t>
      </w:r>
      <w:r w:rsidR="00CD117B" w:rsidRPr="00CD117B">
        <w:rPr>
          <w:b/>
          <w:sz w:val="24"/>
          <w:szCs w:val="24"/>
        </w:rPr>
        <w:fldChar w:fldCharType="begin">
          <w:ffData>
            <w:name w:val="Text20"/>
            <w:enabled/>
            <w:calcOnExit w:val="0"/>
            <w:textInput/>
          </w:ffData>
        </w:fldChar>
      </w:r>
      <w:r w:rsidR="00CD117B" w:rsidRPr="00CD117B">
        <w:rPr>
          <w:b/>
          <w:sz w:val="24"/>
          <w:szCs w:val="24"/>
        </w:rPr>
        <w:instrText xml:space="preserve"> FORMTEXT </w:instrText>
      </w:r>
      <w:r w:rsidR="00CD117B" w:rsidRPr="00CD117B">
        <w:rPr>
          <w:b/>
          <w:sz w:val="24"/>
          <w:szCs w:val="24"/>
        </w:rPr>
      </w:r>
      <w:r w:rsidR="00CD117B" w:rsidRPr="00CD117B">
        <w:rPr>
          <w:b/>
          <w:sz w:val="24"/>
          <w:szCs w:val="24"/>
        </w:rPr>
        <w:fldChar w:fldCharType="separate"/>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fldChar w:fldCharType="end"/>
      </w:r>
    </w:p>
    <w:p w14:paraId="5F26AEE9" w14:textId="77777777" w:rsidR="006F29C6" w:rsidRPr="00B0042D" w:rsidRDefault="006F29C6" w:rsidP="00B0042D">
      <w:pPr>
        <w:pStyle w:val="NoSpacing"/>
        <w:ind w:left="360"/>
        <w:rPr>
          <w:b/>
          <w:sz w:val="24"/>
          <w:szCs w:val="24"/>
          <w:u w:val="single"/>
        </w:rPr>
      </w:pPr>
    </w:p>
    <w:p w14:paraId="6A10FA42" w14:textId="77777777"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 xml:space="preserve">Please </w:t>
      </w:r>
      <w:r w:rsidR="00F62C53">
        <w:rPr>
          <w:b/>
          <w:sz w:val="24"/>
          <w:szCs w:val="24"/>
        </w:rPr>
        <w:t>submit</w:t>
      </w:r>
      <w:r w:rsidR="0075405B" w:rsidRPr="00733D6F">
        <w:rPr>
          <w:b/>
          <w:sz w:val="24"/>
          <w:szCs w:val="24"/>
        </w:rPr>
        <w:t xml:space="preserve"> </w:t>
      </w:r>
      <w:r w:rsidR="00F62C53">
        <w:rPr>
          <w:b/>
          <w:sz w:val="24"/>
          <w:szCs w:val="24"/>
        </w:rPr>
        <w:t>protocol and consent documents</w:t>
      </w:r>
      <w:r w:rsidR="0075405B" w:rsidRPr="00733D6F">
        <w:rPr>
          <w:b/>
          <w:sz w:val="24"/>
          <w:szCs w:val="24"/>
        </w:rPr>
        <w:t xml:space="preserve"> </w:t>
      </w:r>
      <w:r w:rsidR="00F62C53">
        <w:rPr>
          <w:b/>
          <w:sz w:val="24"/>
          <w:szCs w:val="24"/>
        </w:rPr>
        <w:t>separately in MS word, supplemental documents (interview guides, surveys etc. can be submitted as pdfs) before</w:t>
      </w:r>
      <w:r w:rsidR="006207E2" w:rsidRPr="00733D6F">
        <w:rPr>
          <w:b/>
          <w:sz w:val="24"/>
          <w:szCs w:val="24"/>
        </w:rPr>
        <w:t xml:space="preserv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1" w:history="1">
        <w:r w:rsidR="00F62C53">
          <w:rPr>
            <w:rStyle w:val="Hyperlink"/>
          </w:rPr>
          <w:t>https://research.tcu.edu/research-compliance/irb/irb-forms-templates/</w:t>
        </w:r>
      </w:hyperlink>
      <w:r w:rsidR="00733D6F">
        <w:rPr>
          <w:b/>
          <w:sz w:val="24"/>
          <w:szCs w:val="24"/>
        </w:rPr>
        <w:t xml:space="preserve"> each time you prepare your materials. </w:t>
      </w:r>
    </w:p>
    <w:p w14:paraId="285D991C" w14:textId="77777777"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14:paraId="26962BD4" w14:textId="77777777" w:rsidTr="00D94C91">
        <w:tc>
          <w:tcPr>
            <w:tcW w:w="6570" w:type="dxa"/>
          </w:tcPr>
          <w:p w14:paraId="29C78690" w14:textId="77777777"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14:paraId="66820F69"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1" w:name="Check1"/>
            <w:r w:rsidR="00E13314" w:rsidRPr="00D94C91">
              <w:rPr>
                <w:sz w:val="24"/>
                <w:szCs w:val="24"/>
              </w:rPr>
              <w:instrText xml:space="preserve"> FORMCHECKBOX </w:instrText>
            </w:r>
            <w:r w:rsidR="00245877">
              <w:rPr>
                <w:sz w:val="24"/>
                <w:szCs w:val="24"/>
              </w:rPr>
            </w:r>
            <w:r w:rsidR="00245877">
              <w:rPr>
                <w:sz w:val="24"/>
                <w:szCs w:val="24"/>
              </w:rPr>
              <w:fldChar w:fldCharType="separate"/>
            </w:r>
            <w:r w:rsidRPr="00D94C91">
              <w:rPr>
                <w:sz w:val="24"/>
                <w:szCs w:val="24"/>
              </w:rPr>
              <w:fldChar w:fldCharType="end"/>
            </w:r>
            <w:bookmarkEnd w:id="21"/>
          </w:p>
        </w:tc>
      </w:tr>
      <w:tr w:rsidR="00E13314" w:rsidRPr="00D94C91" w14:paraId="0371F6D0" w14:textId="77777777" w:rsidTr="00D94C91">
        <w:tc>
          <w:tcPr>
            <w:tcW w:w="6570" w:type="dxa"/>
          </w:tcPr>
          <w:p w14:paraId="6A1C2114" w14:textId="77777777" w:rsidR="00E13314" w:rsidRPr="00D94C91" w:rsidRDefault="00E13314" w:rsidP="00D94C91">
            <w:pPr>
              <w:pStyle w:val="ListParagraph"/>
              <w:numPr>
                <w:ilvl w:val="0"/>
                <w:numId w:val="5"/>
              </w:numPr>
              <w:rPr>
                <w:sz w:val="24"/>
                <w:szCs w:val="24"/>
              </w:rPr>
            </w:pPr>
            <w:r w:rsidRPr="00D94C91">
              <w:rPr>
                <w:sz w:val="24"/>
                <w:szCs w:val="24"/>
              </w:rPr>
              <w:lastRenderedPageBreak/>
              <w:t xml:space="preserve">Consent </w:t>
            </w:r>
            <w:r w:rsidR="00B0042D">
              <w:rPr>
                <w:sz w:val="24"/>
                <w:szCs w:val="24"/>
              </w:rPr>
              <w:t>waiver request</w:t>
            </w:r>
          </w:p>
        </w:tc>
        <w:tc>
          <w:tcPr>
            <w:tcW w:w="1080" w:type="dxa"/>
          </w:tcPr>
          <w:p w14:paraId="542DFDE4"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2" w:name="Check2"/>
            <w:r w:rsidR="00E13314" w:rsidRPr="00D94C91">
              <w:rPr>
                <w:sz w:val="24"/>
                <w:szCs w:val="24"/>
              </w:rPr>
              <w:instrText xml:space="preserve"> FORMCHECKBOX </w:instrText>
            </w:r>
            <w:r w:rsidR="00245877">
              <w:rPr>
                <w:sz w:val="24"/>
                <w:szCs w:val="24"/>
              </w:rPr>
            </w:r>
            <w:r w:rsidR="00245877">
              <w:rPr>
                <w:sz w:val="24"/>
                <w:szCs w:val="24"/>
              </w:rPr>
              <w:fldChar w:fldCharType="separate"/>
            </w:r>
            <w:r w:rsidRPr="00D94C91">
              <w:rPr>
                <w:sz w:val="24"/>
                <w:szCs w:val="24"/>
              </w:rPr>
              <w:fldChar w:fldCharType="end"/>
            </w:r>
            <w:bookmarkEnd w:id="22"/>
          </w:p>
        </w:tc>
      </w:tr>
      <w:tr w:rsidR="00E13314" w:rsidRPr="00D94C91" w14:paraId="027DC753" w14:textId="77777777" w:rsidTr="00D94C91">
        <w:tc>
          <w:tcPr>
            <w:tcW w:w="6570" w:type="dxa"/>
          </w:tcPr>
          <w:p w14:paraId="46163B04" w14:textId="77777777" w:rsidR="00BA0755" w:rsidRDefault="003C22C5" w:rsidP="00D94C91">
            <w:pPr>
              <w:pStyle w:val="ListParagraph"/>
              <w:numPr>
                <w:ilvl w:val="0"/>
                <w:numId w:val="5"/>
              </w:numPr>
              <w:rPr>
                <w:sz w:val="24"/>
                <w:szCs w:val="24"/>
              </w:rPr>
            </w:pPr>
            <w:r>
              <w:rPr>
                <w:sz w:val="24"/>
                <w:szCs w:val="24"/>
              </w:rPr>
              <w:t>HIPA</w:t>
            </w:r>
            <w:r w:rsidR="00E13314" w:rsidRPr="00D94C91">
              <w:rPr>
                <w:sz w:val="24"/>
                <w:szCs w:val="24"/>
              </w:rPr>
              <w:t xml:space="preserve">A </w:t>
            </w:r>
            <w:r w:rsidR="00B0042D">
              <w:rPr>
                <w:sz w:val="24"/>
                <w:szCs w:val="24"/>
              </w:rPr>
              <w:t>waiver request</w:t>
            </w:r>
          </w:p>
          <w:p w14:paraId="5DE2DDCC" w14:textId="77777777" w:rsidR="00E13314" w:rsidRPr="00BA0755" w:rsidRDefault="00E13314" w:rsidP="00BA0755">
            <w:pPr>
              <w:pStyle w:val="NoSpacing"/>
            </w:pPr>
          </w:p>
        </w:tc>
        <w:tc>
          <w:tcPr>
            <w:tcW w:w="1080" w:type="dxa"/>
          </w:tcPr>
          <w:p w14:paraId="6363B0AD"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3" w:name="Check3"/>
            <w:r w:rsidR="00E13314" w:rsidRPr="00D94C91">
              <w:rPr>
                <w:sz w:val="24"/>
                <w:szCs w:val="24"/>
              </w:rPr>
              <w:instrText xml:space="preserve"> FORMCHECKBOX </w:instrText>
            </w:r>
            <w:r w:rsidR="00245877">
              <w:rPr>
                <w:sz w:val="24"/>
                <w:szCs w:val="24"/>
              </w:rPr>
            </w:r>
            <w:r w:rsidR="00245877">
              <w:rPr>
                <w:sz w:val="24"/>
                <w:szCs w:val="24"/>
              </w:rPr>
              <w:fldChar w:fldCharType="separate"/>
            </w:r>
            <w:r w:rsidRPr="00D94C91">
              <w:rPr>
                <w:sz w:val="24"/>
                <w:szCs w:val="24"/>
              </w:rPr>
              <w:fldChar w:fldCharType="end"/>
            </w:r>
            <w:bookmarkEnd w:id="23"/>
          </w:p>
        </w:tc>
      </w:tr>
      <w:tr w:rsidR="00E13314" w:rsidRPr="00D94C91" w14:paraId="4898F10E" w14:textId="77777777" w:rsidTr="00D94C91">
        <w:tc>
          <w:tcPr>
            <w:tcW w:w="6570" w:type="dxa"/>
          </w:tcPr>
          <w:p w14:paraId="2E5472E7" w14:textId="77777777" w:rsidR="00E13314" w:rsidRPr="00D94C91" w:rsidRDefault="00E13314" w:rsidP="00D94C91">
            <w:pPr>
              <w:pStyle w:val="ListParagraph"/>
              <w:numPr>
                <w:ilvl w:val="0"/>
                <w:numId w:val="5"/>
              </w:numPr>
              <w:rPr>
                <w:sz w:val="24"/>
                <w:szCs w:val="24"/>
              </w:rPr>
            </w:pPr>
            <w:r w:rsidRPr="00D94C91">
              <w:rPr>
                <w:sz w:val="24"/>
                <w:szCs w:val="24"/>
              </w:rPr>
              <w:t>Protecting Human Research Participants Training certificate for each investigator</w:t>
            </w:r>
          </w:p>
        </w:tc>
        <w:tc>
          <w:tcPr>
            <w:tcW w:w="1080" w:type="dxa"/>
          </w:tcPr>
          <w:p w14:paraId="78C8C0CA"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4" w:name="Check4"/>
            <w:r w:rsidR="00E13314" w:rsidRPr="00D94C91">
              <w:rPr>
                <w:sz w:val="24"/>
                <w:szCs w:val="24"/>
              </w:rPr>
              <w:instrText xml:space="preserve"> FORMCHECKBOX </w:instrText>
            </w:r>
            <w:r w:rsidR="00245877">
              <w:rPr>
                <w:sz w:val="24"/>
                <w:szCs w:val="24"/>
              </w:rPr>
            </w:r>
            <w:r w:rsidR="00245877">
              <w:rPr>
                <w:sz w:val="24"/>
                <w:szCs w:val="24"/>
              </w:rPr>
              <w:fldChar w:fldCharType="separate"/>
            </w:r>
            <w:r w:rsidRPr="00D94C91">
              <w:rPr>
                <w:sz w:val="24"/>
                <w:szCs w:val="24"/>
              </w:rPr>
              <w:fldChar w:fldCharType="end"/>
            </w:r>
            <w:bookmarkEnd w:id="24"/>
          </w:p>
        </w:tc>
      </w:tr>
      <w:tr w:rsidR="00E13314" w:rsidRPr="00D94C91" w14:paraId="56C219DD" w14:textId="77777777" w:rsidTr="00D94C91">
        <w:tc>
          <w:tcPr>
            <w:tcW w:w="6570" w:type="dxa"/>
          </w:tcPr>
          <w:p w14:paraId="2E6480AD" w14:textId="77777777" w:rsidR="00E13314" w:rsidRPr="00D94C91" w:rsidRDefault="00B0042D" w:rsidP="00D94C91">
            <w:pPr>
              <w:pStyle w:val="ListParagraph"/>
              <w:numPr>
                <w:ilvl w:val="0"/>
                <w:numId w:val="5"/>
              </w:numPr>
              <w:rPr>
                <w:sz w:val="24"/>
                <w:szCs w:val="24"/>
              </w:rPr>
            </w:pPr>
            <w:r>
              <w:rPr>
                <w:sz w:val="24"/>
                <w:szCs w:val="24"/>
              </w:rPr>
              <w:t>Data Collection sheet</w:t>
            </w:r>
          </w:p>
        </w:tc>
        <w:tc>
          <w:tcPr>
            <w:tcW w:w="1080" w:type="dxa"/>
          </w:tcPr>
          <w:p w14:paraId="60A93779"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5" w:name="Check5"/>
            <w:r w:rsidR="00E13314" w:rsidRPr="00D94C91">
              <w:rPr>
                <w:sz w:val="24"/>
                <w:szCs w:val="24"/>
              </w:rPr>
              <w:instrText xml:space="preserve"> FORMCHECKBOX </w:instrText>
            </w:r>
            <w:r w:rsidR="00245877">
              <w:rPr>
                <w:sz w:val="24"/>
                <w:szCs w:val="24"/>
              </w:rPr>
            </w:r>
            <w:r w:rsidR="00245877">
              <w:rPr>
                <w:sz w:val="24"/>
                <w:szCs w:val="24"/>
              </w:rPr>
              <w:fldChar w:fldCharType="separate"/>
            </w:r>
            <w:r w:rsidRPr="00D94C91">
              <w:rPr>
                <w:sz w:val="24"/>
                <w:szCs w:val="24"/>
              </w:rPr>
              <w:fldChar w:fldCharType="end"/>
            </w:r>
            <w:bookmarkEnd w:id="25"/>
          </w:p>
        </w:tc>
      </w:tr>
    </w:tbl>
    <w:p w14:paraId="6F670541" w14:textId="77777777"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14:paraId="5E4183E0" w14:textId="77777777" w:rsidR="003645EB" w:rsidRPr="003645EB" w:rsidRDefault="003645EB" w:rsidP="003645EB">
      <w:pPr>
        <w:spacing w:line="240" w:lineRule="exact"/>
        <w:rPr>
          <w:rFonts w:asciiTheme="minorHAnsi" w:hAnsiTheme="minorHAnsi" w:cstheme="minorHAnsi"/>
          <w:b/>
          <w:bCs/>
          <w:sz w:val="24"/>
          <w:szCs w:val="24"/>
        </w:rPr>
      </w:pPr>
    </w:p>
    <w:p w14:paraId="126D0C8F" w14:textId="77777777"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14:paraId="7C8777CD" w14:textId="77777777" w:rsidR="007D434A" w:rsidRDefault="007D434A" w:rsidP="00CD117B">
      <w:pPr>
        <w:autoSpaceDN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740BF9F7"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14:paraId="0A817ABC" w14:textId="77777777" w:rsidR="003645EB" w:rsidRPr="003645EB" w:rsidRDefault="003645EB" w:rsidP="003645EB">
      <w:pPr>
        <w:spacing w:line="-240" w:lineRule="auto"/>
        <w:ind w:left="450"/>
        <w:jc w:val="both"/>
        <w:rPr>
          <w:rFonts w:asciiTheme="minorHAnsi" w:hAnsiTheme="minorHAnsi" w:cstheme="minorHAnsi"/>
          <w:sz w:val="24"/>
          <w:szCs w:val="24"/>
        </w:rPr>
      </w:pPr>
    </w:p>
    <w:p w14:paraId="244E377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14:paraId="67B2C0C5" w14:textId="77777777" w:rsidR="003645EB" w:rsidRPr="003645EB" w:rsidRDefault="003645EB" w:rsidP="003645EB">
      <w:pPr>
        <w:spacing w:line="-240" w:lineRule="auto"/>
        <w:jc w:val="both"/>
        <w:rPr>
          <w:rFonts w:asciiTheme="minorHAnsi" w:hAnsiTheme="minorHAnsi" w:cstheme="minorHAnsi"/>
          <w:sz w:val="24"/>
          <w:szCs w:val="24"/>
        </w:rPr>
      </w:pPr>
    </w:p>
    <w:p w14:paraId="4F9A3F06" w14:textId="77777777" w:rsidR="003645EB" w:rsidRPr="003645EB" w:rsidRDefault="003645EB" w:rsidP="003645EB">
      <w:pPr>
        <w:spacing w:line="-240" w:lineRule="auto"/>
        <w:jc w:val="both"/>
        <w:rPr>
          <w:rFonts w:asciiTheme="minorHAnsi" w:hAnsiTheme="minorHAnsi" w:cstheme="minorHAnsi"/>
          <w:sz w:val="24"/>
          <w:szCs w:val="24"/>
        </w:rPr>
      </w:pPr>
    </w:p>
    <w:p w14:paraId="6B70B3E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14:paraId="5DB18B63" w14:textId="77777777" w:rsidR="003645EB" w:rsidRPr="003645EB" w:rsidRDefault="003645EB" w:rsidP="003645EB">
      <w:pPr>
        <w:pStyle w:val="ListParagraph"/>
        <w:rPr>
          <w:rFonts w:asciiTheme="minorHAnsi" w:hAnsiTheme="minorHAnsi" w:cstheme="minorHAnsi"/>
          <w:sz w:val="24"/>
          <w:szCs w:val="24"/>
        </w:rPr>
      </w:pPr>
    </w:p>
    <w:p w14:paraId="7F3D4E45"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14:paraId="6DF0B030" w14:textId="77777777" w:rsidR="003645EB" w:rsidRPr="003645EB" w:rsidRDefault="003645EB" w:rsidP="003645EB">
      <w:pPr>
        <w:spacing w:line="-240" w:lineRule="auto"/>
        <w:jc w:val="both"/>
        <w:rPr>
          <w:rFonts w:asciiTheme="minorHAnsi" w:hAnsiTheme="minorHAnsi" w:cstheme="minorHAnsi"/>
          <w:sz w:val="24"/>
          <w:szCs w:val="24"/>
        </w:rPr>
      </w:pPr>
    </w:p>
    <w:p w14:paraId="45A41CD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14:paraId="43F36A9A" w14:textId="77777777" w:rsidR="003645EB" w:rsidRPr="003645EB" w:rsidRDefault="003645EB" w:rsidP="003645EB">
      <w:pPr>
        <w:spacing w:line="-240" w:lineRule="auto"/>
        <w:jc w:val="both"/>
        <w:rPr>
          <w:rFonts w:asciiTheme="minorHAnsi" w:hAnsiTheme="minorHAnsi" w:cstheme="minorHAnsi"/>
          <w:sz w:val="24"/>
          <w:szCs w:val="24"/>
        </w:rPr>
      </w:pPr>
    </w:p>
    <w:p w14:paraId="6C4D7181"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14:paraId="720860B7" w14:textId="77777777" w:rsidR="003645EB" w:rsidRPr="003645EB" w:rsidRDefault="003645EB" w:rsidP="003645EB">
      <w:pPr>
        <w:spacing w:line="-240" w:lineRule="auto"/>
        <w:jc w:val="both"/>
        <w:rPr>
          <w:rFonts w:asciiTheme="minorHAnsi" w:hAnsiTheme="minorHAnsi" w:cstheme="minorHAnsi"/>
          <w:sz w:val="24"/>
          <w:szCs w:val="24"/>
        </w:rPr>
      </w:pPr>
    </w:p>
    <w:p w14:paraId="46733A4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14:paraId="4D8E8722" w14:textId="77777777" w:rsidR="003645EB" w:rsidRPr="003645EB" w:rsidRDefault="003645EB" w:rsidP="003645EB">
      <w:pPr>
        <w:spacing w:line="-240" w:lineRule="auto"/>
        <w:jc w:val="both"/>
        <w:rPr>
          <w:rFonts w:asciiTheme="minorHAnsi" w:hAnsiTheme="minorHAnsi" w:cstheme="minorHAnsi"/>
          <w:sz w:val="24"/>
          <w:szCs w:val="24"/>
        </w:rPr>
      </w:pPr>
    </w:p>
    <w:p w14:paraId="6FE3140B"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14:paraId="7584CB06" w14:textId="77777777" w:rsidR="003645EB" w:rsidRPr="003645EB" w:rsidRDefault="003645EB" w:rsidP="003645EB">
      <w:pPr>
        <w:spacing w:line="-240" w:lineRule="auto"/>
        <w:rPr>
          <w:rFonts w:asciiTheme="minorHAnsi" w:hAnsiTheme="minorHAnsi" w:cstheme="minorHAnsi"/>
          <w:i/>
          <w:iCs/>
          <w:sz w:val="24"/>
          <w:szCs w:val="24"/>
        </w:rPr>
      </w:pPr>
    </w:p>
    <w:p w14:paraId="026DAE14" w14:textId="77777777" w:rsidR="003645EB" w:rsidRPr="003645EB" w:rsidRDefault="003645EB" w:rsidP="003645EB">
      <w:pPr>
        <w:spacing w:line="-240" w:lineRule="auto"/>
        <w:rPr>
          <w:rFonts w:asciiTheme="minorHAnsi" w:hAnsiTheme="minorHAnsi" w:cstheme="minorHAnsi"/>
          <w:i/>
          <w:iCs/>
          <w:sz w:val="24"/>
          <w:szCs w:val="24"/>
        </w:rPr>
      </w:pPr>
    </w:p>
    <w:p w14:paraId="44BBE359" w14:textId="77777777" w:rsidR="003645EB" w:rsidRPr="003645EB" w:rsidRDefault="003645EB" w:rsidP="003645EB">
      <w:pPr>
        <w:rPr>
          <w:rFonts w:asciiTheme="minorHAnsi" w:hAnsiTheme="minorHAnsi" w:cstheme="minorHAnsi"/>
          <w:sz w:val="24"/>
          <w:szCs w:val="24"/>
        </w:rPr>
      </w:pPr>
    </w:p>
    <w:p w14:paraId="770D9C02" w14:textId="77777777"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14:paraId="6026DEED" w14:textId="77777777"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w:t>
      </w:r>
      <w:bookmarkStart w:id="26" w:name="_GoBack"/>
      <w:bookmarkEnd w:id="26"/>
      <w:r>
        <w:rPr>
          <w:rFonts w:asciiTheme="minorHAnsi" w:hAnsiTheme="minorHAnsi" w:cstheme="minorHAnsi"/>
          <w:sz w:val="24"/>
          <w:szCs w:val="24"/>
        </w:rPr>
        <w:t>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3926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9FFF" w14:textId="77777777" w:rsidR="005527BD" w:rsidRDefault="005527BD" w:rsidP="00D72DE6">
      <w:r>
        <w:separator/>
      </w:r>
    </w:p>
  </w:endnote>
  <w:endnote w:type="continuationSeparator" w:id="0">
    <w:p w14:paraId="4BE13841" w14:textId="77777777" w:rsidR="005527BD" w:rsidRDefault="005527BD"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CB9" w14:textId="1B29A589" w:rsidR="005527BD" w:rsidRDefault="005527BD">
    <w:pPr>
      <w:pStyle w:val="Footer"/>
    </w:pPr>
    <w:r>
      <w:t xml:space="preserve">Revised </w:t>
    </w:r>
    <w:r w:rsidR="000E0CEC">
      <w:t>7.</w:t>
    </w:r>
    <w:r w:rsidR="00245877">
      <w:t>21</w:t>
    </w:r>
    <w:r>
      <w:t>.2021</w:t>
    </w:r>
  </w:p>
  <w:p w14:paraId="3C88766D" w14:textId="77777777" w:rsidR="005527BD" w:rsidRPr="0039262D" w:rsidRDefault="005527BD">
    <w:pPr>
      <w:pStyle w:val="Footer"/>
      <w:rPr>
        <w:i/>
        <w:sz w:val="16"/>
        <w:szCs w:val="16"/>
      </w:rPr>
    </w:pPr>
    <w:r w:rsidRPr="0039262D">
      <w:rPr>
        <w:i/>
        <w:sz w:val="16"/>
        <w:szCs w:val="16"/>
      </w:rPr>
      <w:t>For IRB Office use only</w:t>
    </w:r>
  </w:p>
  <w:p w14:paraId="5A33F8C1" w14:textId="77777777" w:rsidR="005527BD" w:rsidRDefault="005527BD">
    <w:pPr>
      <w:pStyle w:val="Footer"/>
    </w:pPr>
    <w:r>
      <w:t xml:space="preserve">TCU IRB# </w:t>
    </w:r>
  </w:p>
  <w:p w14:paraId="16DAF70E" w14:textId="77777777" w:rsidR="005527BD" w:rsidRDefault="005527BD">
    <w:pPr>
      <w:pStyle w:val="Footer"/>
    </w:pPr>
    <w:r>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9711" w14:textId="77777777" w:rsidR="005527BD" w:rsidRDefault="005527BD" w:rsidP="00D72DE6">
      <w:r>
        <w:separator/>
      </w:r>
    </w:p>
  </w:footnote>
  <w:footnote w:type="continuationSeparator" w:id="0">
    <w:p w14:paraId="7BB972DB" w14:textId="77777777" w:rsidR="005527BD" w:rsidRDefault="005527BD"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167447"/>
    <w:multiLevelType w:val="hybridMultilevel"/>
    <w:tmpl w:val="1BF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1C0079"/>
    <w:multiLevelType w:val="hybridMultilevel"/>
    <w:tmpl w:val="B71678DA"/>
    <w:lvl w:ilvl="0" w:tplc="8640A7E6">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B70A7"/>
    <w:multiLevelType w:val="hybridMultilevel"/>
    <w:tmpl w:val="089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9662A"/>
    <w:multiLevelType w:val="hybridMultilevel"/>
    <w:tmpl w:val="34E82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0E79BD"/>
    <w:multiLevelType w:val="hybridMultilevel"/>
    <w:tmpl w:val="2D2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705A3"/>
    <w:multiLevelType w:val="hybridMultilevel"/>
    <w:tmpl w:val="B2202DC4"/>
    <w:lvl w:ilvl="0" w:tplc="F532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3"/>
  </w:num>
  <w:num w:numId="8">
    <w:abstractNumId w:val="8"/>
  </w:num>
  <w:num w:numId="9">
    <w:abstractNumId w:val="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NKwFAFQr3CgtAAAA"/>
  </w:docVars>
  <w:rsids>
    <w:rsidRoot w:val="004E727F"/>
    <w:rsid w:val="0000185B"/>
    <w:rsid w:val="000154A2"/>
    <w:rsid w:val="00023AFB"/>
    <w:rsid w:val="00023EE1"/>
    <w:rsid w:val="000274FA"/>
    <w:rsid w:val="00036C9B"/>
    <w:rsid w:val="000469D3"/>
    <w:rsid w:val="00076E72"/>
    <w:rsid w:val="00077A34"/>
    <w:rsid w:val="0009369F"/>
    <w:rsid w:val="000A5FA0"/>
    <w:rsid w:val="000B2377"/>
    <w:rsid w:val="000B66A8"/>
    <w:rsid w:val="000C028B"/>
    <w:rsid w:val="000C4528"/>
    <w:rsid w:val="000D26C3"/>
    <w:rsid w:val="000D3AD8"/>
    <w:rsid w:val="000E0CEC"/>
    <w:rsid w:val="000E3751"/>
    <w:rsid w:val="000F33A3"/>
    <w:rsid w:val="0010197F"/>
    <w:rsid w:val="00105ABD"/>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1A95"/>
    <w:rsid w:val="001B2E12"/>
    <w:rsid w:val="001B7B11"/>
    <w:rsid w:val="001C3DCE"/>
    <w:rsid w:val="001D135A"/>
    <w:rsid w:val="001D366A"/>
    <w:rsid w:val="001D6D01"/>
    <w:rsid w:val="001D722D"/>
    <w:rsid w:val="001E65B9"/>
    <w:rsid w:val="001F0186"/>
    <w:rsid w:val="00213767"/>
    <w:rsid w:val="00221556"/>
    <w:rsid w:val="0022325F"/>
    <w:rsid w:val="00224DE3"/>
    <w:rsid w:val="00242C33"/>
    <w:rsid w:val="0024587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389"/>
    <w:rsid w:val="00332898"/>
    <w:rsid w:val="0033379F"/>
    <w:rsid w:val="00336473"/>
    <w:rsid w:val="00354CB4"/>
    <w:rsid w:val="00357503"/>
    <w:rsid w:val="003645EB"/>
    <w:rsid w:val="00367C31"/>
    <w:rsid w:val="003702E5"/>
    <w:rsid w:val="003709CF"/>
    <w:rsid w:val="003810A6"/>
    <w:rsid w:val="003840D6"/>
    <w:rsid w:val="0039262D"/>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6C6E"/>
    <w:rsid w:val="004A73E7"/>
    <w:rsid w:val="004C488D"/>
    <w:rsid w:val="004C7BE0"/>
    <w:rsid w:val="004D12F8"/>
    <w:rsid w:val="004E2050"/>
    <w:rsid w:val="004E3EC8"/>
    <w:rsid w:val="004E727F"/>
    <w:rsid w:val="004F2C5D"/>
    <w:rsid w:val="004F778F"/>
    <w:rsid w:val="0051597B"/>
    <w:rsid w:val="00523AEC"/>
    <w:rsid w:val="00524D18"/>
    <w:rsid w:val="0053206B"/>
    <w:rsid w:val="00542365"/>
    <w:rsid w:val="00546F9D"/>
    <w:rsid w:val="005527BD"/>
    <w:rsid w:val="00554D24"/>
    <w:rsid w:val="00555EE7"/>
    <w:rsid w:val="0058103F"/>
    <w:rsid w:val="005A1C0F"/>
    <w:rsid w:val="005A2B0B"/>
    <w:rsid w:val="005A7EF1"/>
    <w:rsid w:val="005B278B"/>
    <w:rsid w:val="005B5BD6"/>
    <w:rsid w:val="005C0D91"/>
    <w:rsid w:val="005D41A6"/>
    <w:rsid w:val="005E60A5"/>
    <w:rsid w:val="005E7C6D"/>
    <w:rsid w:val="005E7C9D"/>
    <w:rsid w:val="005F07CF"/>
    <w:rsid w:val="0060683E"/>
    <w:rsid w:val="006207E2"/>
    <w:rsid w:val="00643B3A"/>
    <w:rsid w:val="0065667E"/>
    <w:rsid w:val="00661BBF"/>
    <w:rsid w:val="00680727"/>
    <w:rsid w:val="006952AA"/>
    <w:rsid w:val="006A2459"/>
    <w:rsid w:val="006A6CBB"/>
    <w:rsid w:val="006B27F1"/>
    <w:rsid w:val="006C7F80"/>
    <w:rsid w:val="006D2CB5"/>
    <w:rsid w:val="006E0531"/>
    <w:rsid w:val="006E0A2B"/>
    <w:rsid w:val="006E2507"/>
    <w:rsid w:val="006E546C"/>
    <w:rsid w:val="006F29C6"/>
    <w:rsid w:val="006F4AFF"/>
    <w:rsid w:val="00701799"/>
    <w:rsid w:val="00704383"/>
    <w:rsid w:val="007075D6"/>
    <w:rsid w:val="007107AD"/>
    <w:rsid w:val="00714F11"/>
    <w:rsid w:val="00731DD0"/>
    <w:rsid w:val="007336DA"/>
    <w:rsid w:val="00733D6F"/>
    <w:rsid w:val="0075277D"/>
    <w:rsid w:val="00753C8C"/>
    <w:rsid w:val="0075405B"/>
    <w:rsid w:val="00757750"/>
    <w:rsid w:val="00760DFD"/>
    <w:rsid w:val="007663A5"/>
    <w:rsid w:val="00773753"/>
    <w:rsid w:val="007811EB"/>
    <w:rsid w:val="007932EE"/>
    <w:rsid w:val="00797FD9"/>
    <w:rsid w:val="007B437A"/>
    <w:rsid w:val="007B60AD"/>
    <w:rsid w:val="007B7363"/>
    <w:rsid w:val="007C17E9"/>
    <w:rsid w:val="007D03B2"/>
    <w:rsid w:val="007D434A"/>
    <w:rsid w:val="007D4FB3"/>
    <w:rsid w:val="007D5B5D"/>
    <w:rsid w:val="007E734A"/>
    <w:rsid w:val="007E7BEC"/>
    <w:rsid w:val="007E7F59"/>
    <w:rsid w:val="007F4D0D"/>
    <w:rsid w:val="007F7AF9"/>
    <w:rsid w:val="00817D80"/>
    <w:rsid w:val="00825D5B"/>
    <w:rsid w:val="008315DC"/>
    <w:rsid w:val="00835F23"/>
    <w:rsid w:val="00840777"/>
    <w:rsid w:val="00840BF8"/>
    <w:rsid w:val="0085431F"/>
    <w:rsid w:val="00856A26"/>
    <w:rsid w:val="0086612F"/>
    <w:rsid w:val="0087779C"/>
    <w:rsid w:val="008946F4"/>
    <w:rsid w:val="00895E1A"/>
    <w:rsid w:val="008A3125"/>
    <w:rsid w:val="008B25C9"/>
    <w:rsid w:val="008B3A74"/>
    <w:rsid w:val="008C3F43"/>
    <w:rsid w:val="008D5DBB"/>
    <w:rsid w:val="008D7C0D"/>
    <w:rsid w:val="008E04A3"/>
    <w:rsid w:val="008E57D2"/>
    <w:rsid w:val="008F69BA"/>
    <w:rsid w:val="0092359E"/>
    <w:rsid w:val="00926FF2"/>
    <w:rsid w:val="009277E5"/>
    <w:rsid w:val="00934C7A"/>
    <w:rsid w:val="00950451"/>
    <w:rsid w:val="00976C08"/>
    <w:rsid w:val="0098016A"/>
    <w:rsid w:val="009944D3"/>
    <w:rsid w:val="009A37F8"/>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63492"/>
    <w:rsid w:val="00A71840"/>
    <w:rsid w:val="00A91F60"/>
    <w:rsid w:val="00A93FC7"/>
    <w:rsid w:val="00A95F9A"/>
    <w:rsid w:val="00AA3F9D"/>
    <w:rsid w:val="00AC0C1C"/>
    <w:rsid w:val="00AD507D"/>
    <w:rsid w:val="00AD65E1"/>
    <w:rsid w:val="00AD7073"/>
    <w:rsid w:val="00AF6504"/>
    <w:rsid w:val="00B0042D"/>
    <w:rsid w:val="00B3079F"/>
    <w:rsid w:val="00B333DC"/>
    <w:rsid w:val="00B35823"/>
    <w:rsid w:val="00B36768"/>
    <w:rsid w:val="00B4171B"/>
    <w:rsid w:val="00B4179C"/>
    <w:rsid w:val="00B518C1"/>
    <w:rsid w:val="00B54AAB"/>
    <w:rsid w:val="00B64014"/>
    <w:rsid w:val="00B722BD"/>
    <w:rsid w:val="00B8254D"/>
    <w:rsid w:val="00B82EA8"/>
    <w:rsid w:val="00BA0755"/>
    <w:rsid w:val="00BB4AAB"/>
    <w:rsid w:val="00BC0EA4"/>
    <w:rsid w:val="00BD2E6C"/>
    <w:rsid w:val="00BD66E3"/>
    <w:rsid w:val="00BD7538"/>
    <w:rsid w:val="00BE37A9"/>
    <w:rsid w:val="00BF418F"/>
    <w:rsid w:val="00C170C6"/>
    <w:rsid w:val="00C501A9"/>
    <w:rsid w:val="00C51BDC"/>
    <w:rsid w:val="00C604B2"/>
    <w:rsid w:val="00C65105"/>
    <w:rsid w:val="00C71E60"/>
    <w:rsid w:val="00C74475"/>
    <w:rsid w:val="00C77FE7"/>
    <w:rsid w:val="00C8037D"/>
    <w:rsid w:val="00C85F91"/>
    <w:rsid w:val="00C87252"/>
    <w:rsid w:val="00C918D9"/>
    <w:rsid w:val="00CB2B36"/>
    <w:rsid w:val="00CB5C58"/>
    <w:rsid w:val="00CC2F95"/>
    <w:rsid w:val="00CC3889"/>
    <w:rsid w:val="00CD117B"/>
    <w:rsid w:val="00CE03B3"/>
    <w:rsid w:val="00CE4D5D"/>
    <w:rsid w:val="00CF1929"/>
    <w:rsid w:val="00CF2A07"/>
    <w:rsid w:val="00CF7ABF"/>
    <w:rsid w:val="00D0512E"/>
    <w:rsid w:val="00D10F91"/>
    <w:rsid w:val="00D1516A"/>
    <w:rsid w:val="00D2367C"/>
    <w:rsid w:val="00D26776"/>
    <w:rsid w:val="00D72DE6"/>
    <w:rsid w:val="00D73A1D"/>
    <w:rsid w:val="00D90591"/>
    <w:rsid w:val="00D9467A"/>
    <w:rsid w:val="00D94C91"/>
    <w:rsid w:val="00D957AD"/>
    <w:rsid w:val="00DB663D"/>
    <w:rsid w:val="00DD4062"/>
    <w:rsid w:val="00DD75F0"/>
    <w:rsid w:val="00DE2C50"/>
    <w:rsid w:val="00DE477D"/>
    <w:rsid w:val="00DE63C1"/>
    <w:rsid w:val="00DF3D3A"/>
    <w:rsid w:val="00E0293A"/>
    <w:rsid w:val="00E13314"/>
    <w:rsid w:val="00E169D2"/>
    <w:rsid w:val="00E20E09"/>
    <w:rsid w:val="00E353E6"/>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D2464"/>
    <w:rsid w:val="00EF0209"/>
    <w:rsid w:val="00EF4597"/>
    <w:rsid w:val="00F013C1"/>
    <w:rsid w:val="00F02557"/>
    <w:rsid w:val="00F078AD"/>
    <w:rsid w:val="00F14AD1"/>
    <w:rsid w:val="00F14B79"/>
    <w:rsid w:val="00F17329"/>
    <w:rsid w:val="00F27038"/>
    <w:rsid w:val="00F27851"/>
    <w:rsid w:val="00F4425C"/>
    <w:rsid w:val="00F56F7A"/>
    <w:rsid w:val="00F62C53"/>
    <w:rsid w:val="00F634F5"/>
    <w:rsid w:val="00F723AA"/>
    <w:rsid w:val="00F83081"/>
    <w:rsid w:val="00F85F66"/>
    <w:rsid w:val="00FB02FD"/>
    <w:rsid w:val="00FB5A51"/>
    <w:rsid w:val="00FC09B5"/>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8384"/>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62C53"/>
    <w:rPr>
      <w:color w:val="954F72" w:themeColor="followedHyperlink"/>
      <w:u w:val="single"/>
    </w:rPr>
  </w:style>
  <w:style w:type="character" w:styleId="UnresolvedMention">
    <w:name w:val="Unresolved Mention"/>
    <w:basedOn w:val="DefaultParagraphFont"/>
    <w:uiPriority w:val="99"/>
    <w:semiHidden/>
    <w:unhideWhenUsed/>
    <w:rsid w:val="00ED2464"/>
    <w:rPr>
      <w:color w:val="605E5C"/>
      <w:shd w:val="clear" w:color="auto" w:fill="E1DFDD"/>
    </w:rPr>
  </w:style>
  <w:style w:type="character" w:styleId="CommentReference">
    <w:name w:val="annotation reference"/>
    <w:basedOn w:val="DefaultParagraphFont"/>
    <w:uiPriority w:val="99"/>
    <w:semiHidden/>
    <w:unhideWhenUsed/>
    <w:rsid w:val="00CD117B"/>
    <w:rPr>
      <w:sz w:val="16"/>
      <w:szCs w:val="16"/>
    </w:rPr>
  </w:style>
  <w:style w:type="paragraph" w:styleId="CommentText">
    <w:name w:val="annotation text"/>
    <w:basedOn w:val="Normal"/>
    <w:link w:val="CommentTextChar"/>
    <w:uiPriority w:val="99"/>
    <w:semiHidden/>
    <w:unhideWhenUsed/>
    <w:rsid w:val="00CD117B"/>
    <w:rPr>
      <w:sz w:val="20"/>
      <w:szCs w:val="20"/>
    </w:rPr>
  </w:style>
  <w:style w:type="character" w:customStyle="1" w:styleId="CommentTextChar">
    <w:name w:val="Comment Text Char"/>
    <w:basedOn w:val="DefaultParagraphFont"/>
    <w:link w:val="CommentText"/>
    <w:uiPriority w:val="99"/>
    <w:semiHidden/>
    <w:rsid w:val="00CD117B"/>
  </w:style>
  <w:style w:type="paragraph" w:styleId="CommentSubject">
    <w:name w:val="annotation subject"/>
    <w:basedOn w:val="CommentText"/>
    <w:next w:val="CommentText"/>
    <w:link w:val="CommentSubjectChar"/>
    <w:uiPriority w:val="99"/>
    <w:semiHidden/>
    <w:unhideWhenUsed/>
    <w:rsid w:val="00CD117B"/>
    <w:rPr>
      <w:b/>
      <w:bCs/>
    </w:rPr>
  </w:style>
  <w:style w:type="character" w:customStyle="1" w:styleId="CommentSubjectChar">
    <w:name w:val="Comment Subject Char"/>
    <w:basedOn w:val="CommentTextChar"/>
    <w:link w:val="CommentSubject"/>
    <w:uiPriority w:val="99"/>
    <w:semiHidden/>
    <w:rsid w:val="00CD1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tcu.edu/research-compliance/irb/irb-forms-templates/" TargetMode="External"/><Relationship Id="rId5" Type="http://schemas.openxmlformats.org/officeDocument/2006/relationships/webSettings" Target="webSettings.xml"/><Relationship Id="rId10" Type="http://schemas.openxmlformats.org/officeDocument/2006/relationships/hyperlink" Target="https://research.tcu.edu/research-compliance/irb/" TargetMode="External"/><Relationship Id="rId4" Type="http://schemas.openxmlformats.org/officeDocument/2006/relationships/settings" Target="settings.xml"/><Relationship Id="rId9" Type="http://schemas.openxmlformats.org/officeDocument/2006/relationships/hyperlink" Target="mailto:IRBSubmit@t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7006-E4FC-47D7-A14D-BA936256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10067</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2</cp:revision>
  <cp:lastPrinted>2008-12-17T20:28:00Z</cp:lastPrinted>
  <dcterms:created xsi:type="dcterms:W3CDTF">2021-07-21T17:04:00Z</dcterms:created>
  <dcterms:modified xsi:type="dcterms:W3CDTF">2021-07-21T17:04:00Z</dcterms:modified>
</cp:coreProperties>
</file>