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E8" w:rsidRDefault="006911E8" w:rsidP="00E14232">
      <w:pPr>
        <w:spacing w:beforeLines="1" w:before="2" w:afterLines="1" w:after="2"/>
        <w:rPr>
          <w:rFonts w:cs="Times New Roman"/>
          <w:b/>
          <w:sz w:val="22"/>
          <w:szCs w:val="20"/>
        </w:rPr>
      </w:pPr>
      <w:bookmarkStart w:id="0" w:name="_GoBack"/>
      <w:bookmarkEnd w:id="0"/>
      <w:r w:rsidRPr="008E1C2E">
        <w:rPr>
          <w:rFonts w:cs="Times New Roman"/>
          <w:b/>
          <w:sz w:val="22"/>
          <w:szCs w:val="20"/>
        </w:rPr>
        <w:t xml:space="preserve">NIH </w:t>
      </w:r>
      <w:r>
        <w:rPr>
          <w:rFonts w:cs="Times New Roman"/>
          <w:b/>
          <w:sz w:val="22"/>
          <w:szCs w:val="20"/>
        </w:rPr>
        <w:t>S</w:t>
      </w:r>
      <w:r w:rsidRPr="008E1C2E">
        <w:rPr>
          <w:rFonts w:cs="Times New Roman"/>
          <w:b/>
          <w:sz w:val="22"/>
          <w:szCs w:val="20"/>
        </w:rPr>
        <w:t xml:space="preserve">uggested </w:t>
      </w:r>
      <w:r>
        <w:rPr>
          <w:rFonts w:cs="Times New Roman"/>
          <w:b/>
          <w:sz w:val="22"/>
          <w:szCs w:val="20"/>
        </w:rPr>
        <w:t>Cover L</w:t>
      </w:r>
      <w:r w:rsidRPr="008E1C2E">
        <w:rPr>
          <w:rFonts w:cs="Times New Roman"/>
          <w:b/>
          <w:sz w:val="22"/>
          <w:szCs w:val="20"/>
        </w:rPr>
        <w:t xml:space="preserve">etter </w:t>
      </w:r>
      <w:r>
        <w:rPr>
          <w:rFonts w:cs="Times New Roman"/>
          <w:b/>
          <w:sz w:val="22"/>
          <w:szCs w:val="20"/>
        </w:rPr>
        <w:t>F</w:t>
      </w:r>
      <w:r w:rsidRPr="008E1C2E">
        <w:rPr>
          <w:rFonts w:cs="Times New Roman"/>
          <w:b/>
          <w:sz w:val="22"/>
          <w:szCs w:val="20"/>
        </w:rPr>
        <w:t>ormat</w:t>
      </w:r>
    </w:p>
    <w:p w:rsidR="006911E8" w:rsidRPr="008E1C2E" w:rsidRDefault="006911E8" w:rsidP="00E14232">
      <w:pPr>
        <w:spacing w:beforeLines="1" w:before="2" w:afterLines="1" w:after="2"/>
        <w:rPr>
          <w:rFonts w:cs="Times New Roman"/>
          <w:sz w:val="22"/>
          <w:szCs w:val="20"/>
        </w:rPr>
      </w:pPr>
      <w:r w:rsidRPr="008E1C2E">
        <w:rPr>
          <w:rFonts w:cs="Times New Roman"/>
          <w:sz w:val="22"/>
          <w:szCs w:val="20"/>
        </w:rPr>
        <w:t xml:space="preserve">The NIH Division of Receipt and Referral (DRR), Center for Scientific Review (CSR) strongly suggests that Principal Investigators use a specific format for cover letters requesting assignment to an Institute or Center (IC) and/or a Scientific Review Group (SRG). Officials believe that a consistent outline for the cover letter will shorten the time from submission to review. Special formatting requested by NIH </w:t>
      </w:r>
      <w:proofErr w:type="gramStart"/>
      <w:r w:rsidRPr="008E1C2E">
        <w:rPr>
          <w:rFonts w:cs="Times New Roman"/>
          <w:sz w:val="22"/>
          <w:szCs w:val="20"/>
        </w:rPr>
        <w:t>include</w:t>
      </w:r>
      <w:proofErr w:type="gramEnd"/>
      <w:r w:rsidRPr="008E1C2E">
        <w:rPr>
          <w:rFonts w:cs="Times New Roman"/>
          <w:sz w:val="22"/>
          <w:szCs w:val="20"/>
        </w:rPr>
        <w:t xml:space="preserve"> the following:</w:t>
      </w:r>
    </w:p>
    <w:p w:rsidR="006911E8" w:rsidRPr="008E1C2E" w:rsidRDefault="006911E8" w:rsidP="00E14232">
      <w:pPr>
        <w:numPr>
          <w:ilvl w:val="0"/>
          <w:numId w:val="1"/>
        </w:numPr>
        <w:spacing w:beforeLines="1" w:before="2" w:afterLines="1" w:after="2"/>
        <w:rPr>
          <w:rFonts w:cs="Times New Roman"/>
          <w:sz w:val="22"/>
          <w:szCs w:val="20"/>
        </w:rPr>
      </w:pPr>
      <w:r w:rsidRPr="008E1C2E">
        <w:rPr>
          <w:rFonts w:cs="Times New Roman"/>
          <w:sz w:val="22"/>
          <w:szCs w:val="20"/>
        </w:rPr>
        <w:t>List one request per line.</w:t>
      </w:r>
    </w:p>
    <w:p w:rsidR="006911E8" w:rsidRPr="008E1C2E" w:rsidRDefault="006911E8" w:rsidP="00E14232">
      <w:pPr>
        <w:numPr>
          <w:ilvl w:val="0"/>
          <w:numId w:val="1"/>
        </w:numPr>
        <w:spacing w:beforeLines="1" w:before="2" w:afterLines="1" w:after="2"/>
        <w:rPr>
          <w:rFonts w:cs="Times New Roman"/>
          <w:sz w:val="22"/>
          <w:szCs w:val="20"/>
        </w:rPr>
      </w:pPr>
      <w:r w:rsidRPr="008E1C2E">
        <w:rPr>
          <w:rFonts w:cs="Times New Roman"/>
          <w:sz w:val="22"/>
          <w:szCs w:val="20"/>
        </w:rPr>
        <w:t>Place IC and SRG review requests (if applicable) on separate lines.</w:t>
      </w:r>
    </w:p>
    <w:p w:rsidR="006911E8" w:rsidRPr="008E1C2E" w:rsidRDefault="006911E8" w:rsidP="00E14232">
      <w:pPr>
        <w:numPr>
          <w:ilvl w:val="0"/>
          <w:numId w:val="1"/>
        </w:numPr>
        <w:spacing w:beforeLines="1" w:before="2" w:afterLines="1" w:after="2"/>
        <w:rPr>
          <w:rFonts w:cs="Times New Roman"/>
          <w:sz w:val="22"/>
          <w:szCs w:val="20"/>
        </w:rPr>
      </w:pPr>
      <w:r w:rsidRPr="008E1C2E">
        <w:rPr>
          <w:rFonts w:cs="Times New Roman"/>
          <w:sz w:val="22"/>
          <w:szCs w:val="20"/>
        </w:rPr>
        <w:t>Place positive and negative requests (if applicable) on separate lines.</w:t>
      </w:r>
    </w:p>
    <w:p w:rsidR="006911E8" w:rsidRPr="008E1C2E" w:rsidRDefault="006911E8" w:rsidP="00E14232">
      <w:pPr>
        <w:numPr>
          <w:ilvl w:val="0"/>
          <w:numId w:val="1"/>
        </w:numPr>
        <w:spacing w:beforeLines="1" w:before="2" w:afterLines="1" w:after="2"/>
        <w:rPr>
          <w:rFonts w:cs="Times New Roman"/>
          <w:sz w:val="22"/>
          <w:szCs w:val="20"/>
        </w:rPr>
      </w:pPr>
      <w:r w:rsidRPr="008E1C2E">
        <w:rPr>
          <w:rFonts w:cs="Times New Roman"/>
          <w:sz w:val="22"/>
          <w:szCs w:val="20"/>
          <w:u w:val="single"/>
        </w:rPr>
        <w:t>Include name of IC or SRG, followed by a dash and the acronym</w:t>
      </w:r>
      <w:r w:rsidRPr="008E1C2E">
        <w:rPr>
          <w:rFonts w:cs="Times New Roman"/>
          <w:sz w:val="22"/>
          <w:szCs w:val="20"/>
        </w:rPr>
        <w:t xml:space="preserve">.  </w:t>
      </w:r>
      <w:r w:rsidRPr="008E1C2E">
        <w:rPr>
          <w:rFonts w:cs="Times New Roman"/>
          <w:sz w:val="22"/>
          <w:szCs w:val="20"/>
          <w:u w:val="single"/>
        </w:rPr>
        <w:t>Do not use parentheses</w:t>
      </w:r>
      <w:r w:rsidRPr="008E1C2E">
        <w:rPr>
          <w:rFonts w:cs="Times New Roman"/>
          <w:sz w:val="22"/>
          <w:szCs w:val="20"/>
        </w:rPr>
        <w:t>.</w:t>
      </w:r>
    </w:p>
    <w:p w:rsidR="006911E8" w:rsidRPr="008E1C2E" w:rsidRDefault="006911E8" w:rsidP="00E14232">
      <w:pPr>
        <w:numPr>
          <w:ilvl w:val="0"/>
          <w:numId w:val="1"/>
        </w:numPr>
        <w:spacing w:beforeLines="1" w:before="2" w:afterLines="1" w:after="2"/>
        <w:rPr>
          <w:rFonts w:cs="Times New Roman"/>
          <w:sz w:val="22"/>
          <w:szCs w:val="20"/>
        </w:rPr>
      </w:pPr>
      <w:r w:rsidRPr="008E1C2E">
        <w:rPr>
          <w:rFonts w:cs="Times New Roman"/>
          <w:sz w:val="22"/>
          <w:szCs w:val="20"/>
        </w:rPr>
        <w:t>Provide explanations for each request in a separate paragraph.</w:t>
      </w:r>
    </w:p>
    <w:p w:rsidR="006911E8" w:rsidRDefault="006911E8" w:rsidP="00E14232">
      <w:pPr>
        <w:spacing w:beforeLines="1" w:before="2" w:afterLines="1" w:after="2"/>
        <w:rPr>
          <w:rFonts w:cs="Times New Roman"/>
          <w:sz w:val="22"/>
          <w:szCs w:val="20"/>
        </w:rPr>
      </w:pPr>
    </w:p>
    <w:p w:rsidR="006911E8" w:rsidRPr="008E1C2E" w:rsidRDefault="006911E8" w:rsidP="00E14232">
      <w:pPr>
        <w:spacing w:beforeLines="1" w:before="2" w:afterLines="1" w:after="2"/>
        <w:rPr>
          <w:rFonts w:cs="Times New Roman"/>
          <w:sz w:val="22"/>
          <w:szCs w:val="20"/>
        </w:rPr>
      </w:pPr>
      <w:r w:rsidRPr="008E1C2E">
        <w:rPr>
          <w:rFonts w:cs="Times New Roman"/>
          <w:sz w:val="22"/>
          <w:szCs w:val="20"/>
        </w:rPr>
        <w:t>A sample cover letter is shown below:</w:t>
      </w:r>
    </w:p>
    <w:p w:rsidR="006911E8" w:rsidRPr="008E1C2E" w:rsidRDefault="006911E8" w:rsidP="00E14232">
      <w:pPr>
        <w:spacing w:beforeLines="1" w:before="2" w:afterLines="1" w:after="2"/>
        <w:ind w:firstLine="720"/>
        <w:rPr>
          <w:rFonts w:cs="Times New Roman"/>
          <w:sz w:val="22"/>
          <w:szCs w:val="20"/>
        </w:rPr>
      </w:pPr>
      <w:r w:rsidRPr="008E1C2E">
        <w:rPr>
          <w:rFonts w:cs="Times New Roman"/>
          <w:b/>
          <w:sz w:val="22"/>
          <w:szCs w:val="20"/>
        </w:rPr>
        <w:t>Sample Cover Letter Format Suggested by NIH</w:t>
      </w:r>
      <w:r w:rsidRPr="008E1C2E">
        <w:rPr>
          <w:rFonts w:cs="Times New Roman"/>
          <w:sz w:val="22"/>
          <w:szCs w:val="20"/>
        </w:rPr>
        <w:t xml:space="preserve"> – All items may not be applicable.</w:t>
      </w:r>
    </w:p>
    <w:p w:rsidR="006911E8" w:rsidRDefault="006911E8" w:rsidP="00E14232">
      <w:pPr>
        <w:spacing w:beforeLines="1" w:before="2" w:afterLines="1" w:after="2"/>
        <w:ind w:firstLine="720"/>
        <w:rPr>
          <w:rFonts w:cs="Times New Roman"/>
          <w:sz w:val="22"/>
          <w:szCs w:val="20"/>
        </w:rPr>
      </w:pPr>
    </w:p>
    <w:p w:rsidR="006911E8" w:rsidRPr="008E1C2E" w:rsidRDefault="006911E8" w:rsidP="00E14232">
      <w:pPr>
        <w:spacing w:beforeLines="1" w:before="2" w:afterLines="1" w:after="2"/>
        <w:ind w:firstLine="720"/>
        <w:rPr>
          <w:rFonts w:cs="Times New Roman"/>
          <w:sz w:val="22"/>
          <w:szCs w:val="20"/>
        </w:rPr>
      </w:pPr>
      <w:proofErr w:type="gramStart"/>
      <w:r w:rsidRPr="008E1C2E">
        <w:rPr>
          <w:rFonts w:cs="Times New Roman"/>
          <w:sz w:val="22"/>
          <w:szCs w:val="20"/>
        </w:rPr>
        <w:t>Application title.</w:t>
      </w:r>
      <w:proofErr w:type="gramEnd"/>
    </w:p>
    <w:p w:rsidR="006911E8" w:rsidRDefault="006911E8" w:rsidP="00E14232">
      <w:pPr>
        <w:spacing w:beforeLines="1" w:before="2" w:afterLines="1" w:after="2"/>
        <w:ind w:firstLine="720"/>
        <w:rPr>
          <w:rFonts w:cs="Times New Roman"/>
          <w:sz w:val="22"/>
          <w:szCs w:val="20"/>
        </w:rPr>
      </w:pPr>
    </w:p>
    <w:p w:rsidR="006911E8" w:rsidRPr="008E1C2E" w:rsidRDefault="006911E8" w:rsidP="00E14232">
      <w:pPr>
        <w:spacing w:beforeLines="1" w:before="2" w:afterLines="1" w:after="2"/>
        <w:ind w:firstLine="720"/>
        <w:rPr>
          <w:rFonts w:cs="Times New Roman"/>
          <w:sz w:val="22"/>
          <w:szCs w:val="20"/>
        </w:rPr>
      </w:pPr>
      <w:r w:rsidRPr="008E1C2E">
        <w:rPr>
          <w:rFonts w:cs="Times New Roman"/>
          <w:sz w:val="22"/>
          <w:szCs w:val="20"/>
        </w:rPr>
        <w:t>Funding Opportunity Announcement number:</w:t>
      </w:r>
    </w:p>
    <w:p w:rsidR="006911E8" w:rsidRDefault="006911E8" w:rsidP="00E14232">
      <w:pPr>
        <w:spacing w:beforeLines="1" w:before="2" w:afterLines="1" w:after="2"/>
        <w:ind w:firstLine="720"/>
        <w:rPr>
          <w:rFonts w:cs="Times New Roman"/>
          <w:sz w:val="22"/>
          <w:szCs w:val="20"/>
        </w:rPr>
      </w:pPr>
    </w:p>
    <w:p w:rsidR="006911E8" w:rsidRDefault="006911E8" w:rsidP="00E14232">
      <w:pPr>
        <w:spacing w:beforeLines="1" w:before="2" w:afterLines="1" w:after="2"/>
        <w:ind w:firstLine="720"/>
        <w:rPr>
          <w:rFonts w:cs="Times New Roman"/>
          <w:sz w:val="22"/>
          <w:szCs w:val="20"/>
        </w:rPr>
      </w:pPr>
      <w:r w:rsidRPr="008E1C2E">
        <w:rPr>
          <w:rFonts w:cs="Times New Roman"/>
          <w:sz w:val="22"/>
          <w:szCs w:val="20"/>
        </w:rPr>
        <w:t xml:space="preserve">Please assign this application to the following:  </w:t>
      </w:r>
    </w:p>
    <w:p w:rsidR="006911E8" w:rsidRPr="008E1C2E" w:rsidRDefault="006911E8" w:rsidP="00E14232">
      <w:pPr>
        <w:spacing w:beforeLines="1" w:before="2" w:afterLines="1" w:after="2"/>
        <w:ind w:firstLine="720"/>
        <w:rPr>
          <w:rFonts w:cs="Times New Roman"/>
          <w:sz w:val="22"/>
          <w:szCs w:val="20"/>
        </w:rPr>
      </w:pPr>
      <w:r w:rsidRPr="008E1C2E">
        <w:rPr>
          <w:rFonts w:cs="Times New Roman"/>
          <w:color w:val="FF0000"/>
          <w:sz w:val="22"/>
          <w:szCs w:val="20"/>
        </w:rPr>
        <w:t>Please note the outline of indentions.</w:t>
      </w:r>
    </w:p>
    <w:p w:rsidR="006911E8" w:rsidRPr="008E1C2E" w:rsidRDefault="006911E8" w:rsidP="00E14232">
      <w:pPr>
        <w:spacing w:beforeLines="1" w:before="2" w:afterLines="1" w:after="2"/>
        <w:ind w:left="720" w:firstLine="720"/>
        <w:rPr>
          <w:rFonts w:cs="Times New Roman"/>
          <w:sz w:val="22"/>
          <w:szCs w:val="20"/>
        </w:rPr>
      </w:pPr>
      <w:r w:rsidRPr="008E1C2E">
        <w:rPr>
          <w:rFonts w:cs="Times New Roman"/>
          <w:b/>
          <w:sz w:val="22"/>
          <w:szCs w:val="20"/>
        </w:rPr>
        <w:t>Institutes/Centers</w:t>
      </w:r>
    </w:p>
    <w:p w:rsidR="006911E8" w:rsidRPr="008E1C2E" w:rsidRDefault="006911E8" w:rsidP="00E14232">
      <w:pPr>
        <w:spacing w:beforeLines="1" w:before="2" w:afterLines="1" w:after="2"/>
        <w:ind w:left="2160"/>
        <w:rPr>
          <w:rFonts w:cs="Times New Roman"/>
          <w:sz w:val="22"/>
          <w:szCs w:val="20"/>
        </w:rPr>
      </w:pPr>
      <w:r w:rsidRPr="008E1C2E">
        <w:rPr>
          <w:rFonts w:cs="Times New Roman"/>
          <w:sz w:val="22"/>
          <w:szCs w:val="20"/>
        </w:rPr>
        <w:t>National Cancer Institute – NCI</w:t>
      </w:r>
      <w:r w:rsidRPr="008E1C2E">
        <w:rPr>
          <w:rFonts w:cs="Times New Roman"/>
          <w:sz w:val="22"/>
          <w:szCs w:val="20"/>
        </w:rPr>
        <w:br/>
        <w:t>National Institute for Dental and Craniofacial Research – NIDCR</w:t>
      </w:r>
    </w:p>
    <w:p w:rsidR="006911E8" w:rsidRPr="008E1C2E" w:rsidRDefault="006911E8" w:rsidP="00E14232">
      <w:pPr>
        <w:spacing w:beforeLines="1" w:before="2" w:afterLines="1" w:after="2"/>
        <w:ind w:left="720" w:firstLine="720"/>
        <w:rPr>
          <w:rFonts w:cs="Times New Roman"/>
          <w:sz w:val="22"/>
          <w:szCs w:val="20"/>
        </w:rPr>
      </w:pPr>
      <w:r w:rsidRPr="008E1C2E">
        <w:rPr>
          <w:rFonts w:cs="Times New Roman"/>
          <w:b/>
          <w:sz w:val="22"/>
          <w:szCs w:val="20"/>
        </w:rPr>
        <w:t>Scientific Review Groups</w:t>
      </w:r>
    </w:p>
    <w:p w:rsidR="006911E8" w:rsidRPr="008E1C2E" w:rsidRDefault="006911E8" w:rsidP="00E14232">
      <w:pPr>
        <w:spacing w:beforeLines="1" w:before="2" w:afterLines="1" w:after="2"/>
        <w:ind w:left="2160"/>
        <w:rPr>
          <w:rFonts w:cs="Times New Roman"/>
          <w:sz w:val="22"/>
          <w:szCs w:val="20"/>
        </w:rPr>
      </w:pPr>
      <w:r w:rsidRPr="008E1C2E">
        <w:rPr>
          <w:rFonts w:cs="Times New Roman"/>
          <w:sz w:val="22"/>
          <w:szCs w:val="20"/>
        </w:rPr>
        <w:t xml:space="preserve">Molecular </w:t>
      </w:r>
      <w:proofErr w:type="spellStart"/>
      <w:r w:rsidRPr="008E1C2E">
        <w:rPr>
          <w:rFonts w:cs="Times New Roman"/>
          <w:sz w:val="22"/>
          <w:szCs w:val="20"/>
        </w:rPr>
        <w:t>Oncogenesis</w:t>
      </w:r>
      <w:proofErr w:type="spellEnd"/>
      <w:r w:rsidRPr="008E1C2E">
        <w:rPr>
          <w:rFonts w:cs="Times New Roman"/>
          <w:sz w:val="22"/>
          <w:szCs w:val="20"/>
        </w:rPr>
        <w:t xml:space="preserve"> Study Section – MONC</w:t>
      </w:r>
      <w:r w:rsidRPr="008E1C2E">
        <w:rPr>
          <w:rFonts w:cs="Times New Roman"/>
          <w:sz w:val="22"/>
          <w:szCs w:val="20"/>
        </w:rPr>
        <w:br/>
        <w:t>Cancer Etiology Study Section – CE</w:t>
      </w:r>
    </w:p>
    <w:p w:rsidR="006911E8" w:rsidRDefault="006911E8" w:rsidP="00E14232">
      <w:pPr>
        <w:spacing w:beforeLines="1" w:before="2" w:afterLines="1" w:after="2"/>
        <w:ind w:firstLine="720"/>
        <w:rPr>
          <w:rFonts w:cs="Times New Roman"/>
          <w:sz w:val="22"/>
          <w:szCs w:val="20"/>
        </w:rPr>
      </w:pPr>
    </w:p>
    <w:p w:rsidR="006911E8" w:rsidRPr="008E1C2E" w:rsidRDefault="006911E8" w:rsidP="00E14232">
      <w:pPr>
        <w:spacing w:beforeLines="1" w:before="2" w:afterLines="1" w:after="2"/>
        <w:ind w:firstLine="720"/>
        <w:rPr>
          <w:rFonts w:cs="Times New Roman"/>
          <w:sz w:val="22"/>
          <w:szCs w:val="20"/>
        </w:rPr>
      </w:pPr>
      <w:r w:rsidRPr="008E1C2E">
        <w:rPr>
          <w:rFonts w:cs="Times New Roman"/>
          <w:sz w:val="22"/>
          <w:szCs w:val="20"/>
        </w:rPr>
        <w:t>Please do not assign this application to the following:</w:t>
      </w:r>
    </w:p>
    <w:p w:rsidR="006911E8" w:rsidRPr="008E1C2E" w:rsidRDefault="006911E8" w:rsidP="00E14232">
      <w:pPr>
        <w:spacing w:beforeLines="1" w:before="2" w:afterLines="1" w:after="2"/>
        <w:ind w:firstLine="720"/>
        <w:rPr>
          <w:rFonts w:cs="Times New Roman"/>
          <w:sz w:val="22"/>
          <w:szCs w:val="20"/>
        </w:rPr>
      </w:pPr>
      <w:r w:rsidRPr="008E1C2E">
        <w:rPr>
          <w:rFonts w:cs="Times New Roman"/>
          <w:b/>
          <w:sz w:val="22"/>
          <w:szCs w:val="20"/>
        </w:rPr>
        <w:t>Scientific Review Groups</w:t>
      </w:r>
    </w:p>
    <w:p w:rsidR="006911E8" w:rsidRPr="008E1C2E" w:rsidRDefault="006911E8" w:rsidP="00E14232">
      <w:pPr>
        <w:spacing w:beforeLines="1" w:before="2" w:afterLines="1" w:after="2"/>
        <w:ind w:left="720" w:firstLine="720"/>
        <w:rPr>
          <w:rFonts w:cs="Times New Roman"/>
          <w:sz w:val="22"/>
          <w:szCs w:val="20"/>
        </w:rPr>
      </w:pPr>
      <w:r w:rsidRPr="008E1C2E">
        <w:rPr>
          <w:rFonts w:cs="Times New Roman"/>
          <w:sz w:val="22"/>
          <w:szCs w:val="20"/>
        </w:rPr>
        <w:t>Cancer Genetics Study Section – CG</w:t>
      </w:r>
    </w:p>
    <w:p w:rsidR="006911E8" w:rsidRDefault="006911E8" w:rsidP="00E14232">
      <w:pPr>
        <w:spacing w:beforeLines="1" w:before="2" w:afterLines="1" w:after="2"/>
        <w:rPr>
          <w:rFonts w:cs="Times New Roman"/>
          <w:sz w:val="22"/>
          <w:szCs w:val="20"/>
        </w:rPr>
      </w:pPr>
    </w:p>
    <w:p w:rsidR="006911E8" w:rsidRDefault="006911E8" w:rsidP="00E14232">
      <w:pPr>
        <w:spacing w:beforeLines="1" w:before="2" w:afterLines="1" w:after="2"/>
        <w:ind w:firstLine="720"/>
        <w:rPr>
          <w:rFonts w:cs="Times New Roman"/>
          <w:sz w:val="22"/>
          <w:szCs w:val="20"/>
        </w:rPr>
      </w:pPr>
      <w:r w:rsidRPr="008E1C2E">
        <w:rPr>
          <w:rFonts w:cs="Times New Roman"/>
          <w:sz w:val="22"/>
          <w:szCs w:val="20"/>
        </w:rPr>
        <w:t>The reasons for this request are [provide a narrative explanation for the request(s)].</w:t>
      </w:r>
    </w:p>
    <w:p w:rsidR="006911E8" w:rsidRPr="008E1C2E" w:rsidRDefault="006911E8" w:rsidP="00E14232">
      <w:pPr>
        <w:spacing w:beforeLines="1" w:before="2" w:afterLines="1" w:after="2"/>
        <w:rPr>
          <w:rFonts w:cs="Times New Roman"/>
          <w:sz w:val="22"/>
          <w:szCs w:val="20"/>
        </w:rPr>
      </w:pPr>
    </w:p>
    <w:p w:rsidR="006911E8" w:rsidRPr="008E1C2E" w:rsidRDefault="006911E8" w:rsidP="00E14232">
      <w:pPr>
        <w:spacing w:beforeLines="1" w:before="2" w:afterLines="1" w:after="2"/>
        <w:ind w:firstLine="720"/>
        <w:rPr>
          <w:rFonts w:cs="Times New Roman"/>
          <w:sz w:val="22"/>
          <w:szCs w:val="20"/>
        </w:rPr>
      </w:pPr>
      <w:proofErr w:type="gramStart"/>
      <w:r w:rsidRPr="008E1C2E">
        <w:rPr>
          <w:rFonts w:cs="Times New Roman"/>
          <w:sz w:val="22"/>
          <w:szCs w:val="20"/>
        </w:rPr>
        <w:t>List of individuals (e.g., competitors) who should not review the application and why.</w:t>
      </w:r>
      <w:proofErr w:type="gramEnd"/>
    </w:p>
    <w:p w:rsidR="006911E8" w:rsidRDefault="006911E8" w:rsidP="00E14232">
      <w:pPr>
        <w:spacing w:beforeLines="1" w:before="2" w:afterLines="1" w:after="2"/>
        <w:ind w:firstLine="720"/>
        <w:rPr>
          <w:rFonts w:cs="Times New Roman"/>
          <w:sz w:val="22"/>
          <w:szCs w:val="20"/>
        </w:rPr>
      </w:pPr>
      <w:r w:rsidRPr="008E1C2E">
        <w:rPr>
          <w:rFonts w:cs="Times New Roman"/>
          <w:sz w:val="22"/>
          <w:szCs w:val="20"/>
        </w:rPr>
        <w:t>Disciplines involved, if multidisciplinary.</w:t>
      </w:r>
    </w:p>
    <w:p w:rsidR="006911E8" w:rsidRPr="008E1C2E" w:rsidRDefault="006911E8" w:rsidP="00E14232">
      <w:pPr>
        <w:spacing w:beforeLines="1" w:before="2" w:afterLines="1" w:after="2"/>
        <w:rPr>
          <w:rFonts w:cs="Times New Roman"/>
          <w:sz w:val="22"/>
          <w:szCs w:val="20"/>
        </w:rPr>
      </w:pPr>
    </w:p>
    <w:p w:rsidR="006911E8" w:rsidRPr="008E1C2E" w:rsidRDefault="006911E8" w:rsidP="00E14232">
      <w:pPr>
        <w:spacing w:beforeLines="1" w:before="2" w:afterLines="1" w:after="2"/>
        <w:ind w:left="720"/>
        <w:rPr>
          <w:rFonts w:cs="Times New Roman"/>
          <w:sz w:val="22"/>
          <w:szCs w:val="20"/>
        </w:rPr>
      </w:pPr>
      <w:r w:rsidRPr="008E1C2E">
        <w:rPr>
          <w:rFonts w:cs="Times New Roman"/>
          <w:sz w:val="22"/>
          <w:szCs w:val="20"/>
        </w:rPr>
        <w:t>Statement that required NIH approval documents are included (e.g., budget over $500K/year; approval for conference grant proposal; cooperative agreement, etc.)</w:t>
      </w:r>
    </w:p>
    <w:p w:rsidR="006911E8" w:rsidRDefault="006911E8" w:rsidP="00E14232">
      <w:pPr>
        <w:spacing w:beforeLines="1" w:before="2" w:afterLines="1" w:after="2"/>
        <w:rPr>
          <w:rFonts w:cs="Times New Roman"/>
          <w:sz w:val="22"/>
          <w:szCs w:val="20"/>
        </w:rPr>
      </w:pPr>
    </w:p>
    <w:p w:rsidR="006911E8" w:rsidRPr="008E1C2E" w:rsidRDefault="006911E8" w:rsidP="00E14232">
      <w:pPr>
        <w:spacing w:beforeLines="1" w:before="2" w:afterLines="1" w:after="2"/>
        <w:ind w:firstLine="720"/>
        <w:rPr>
          <w:rFonts w:cs="Times New Roman"/>
          <w:sz w:val="22"/>
          <w:szCs w:val="20"/>
        </w:rPr>
      </w:pPr>
      <w:r w:rsidRPr="008E1C2E">
        <w:rPr>
          <w:rFonts w:cs="Times New Roman"/>
          <w:sz w:val="22"/>
          <w:szCs w:val="20"/>
        </w:rPr>
        <w:t>For late applications - if applicable, include explanation of the delay as part of the letter.</w:t>
      </w:r>
    </w:p>
    <w:p w:rsidR="006911E8" w:rsidRDefault="006911E8" w:rsidP="00E14232">
      <w:pPr>
        <w:spacing w:beforeLines="1" w:before="2" w:afterLines="1" w:after="2"/>
        <w:rPr>
          <w:rFonts w:ascii="Times" w:hAnsi="Times" w:cs="Times New Roman"/>
          <w:sz w:val="20"/>
          <w:szCs w:val="20"/>
        </w:rPr>
      </w:pPr>
    </w:p>
    <w:p w:rsidR="006911E8" w:rsidRPr="00D87FA6" w:rsidRDefault="006911E8" w:rsidP="00E14232">
      <w:pPr>
        <w:spacing w:beforeLines="1" w:before="2" w:afterLines="1" w:after="2"/>
        <w:rPr>
          <w:sz w:val="22"/>
        </w:rPr>
      </w:pPr>
      <w:r w:rsidRPr="00867968">
        <w:rPr>
          <w:rFonts w:cs="Times New Roman"/>
          <w:b/>
          <w:sz w:val="22"/>
          <w:szCs w:val="20"/>
        </w:rPr>
        <w:t>Note:</w:t>
      </w:r>
      <w:r>
        <w:rPr>
          <w:rFonts w:cs="Times New Roman"/>
          <w:b/>
          <w:sz w:val="22"/>
          <w:szCs w:val="20"/>
        </w:rPr>
        <w:t xml:space="preserve"> </w:t>
      </w:r>
      <w:r w:rsidRPr="00D87FA6">
        <w:rPr>
          <w:rFonts w:cs="Times New Roman"/>
          <w:sz w:val="22"/>
          <w:szCs w:val="20"/>
        </w:rPr>
        <w:t>Program officers in NIH Institutes can be excellent sources of advice on whether and how your proposed research fits with their mission and priorities as well as which SRG is most appropriate. It is advised</w:t>
      </w:r>
      <w:r w:rsidRPr="00D87FA6">
        <w:rPr>
          <w:rFonts w:cs="Times New Roman"/>
          <w:b/>
          <w:sz w:val="22"/>
          <w:szCs w:val="20"/>
        </w:rPr>
        <w:t xml:space="preserve"> </w:t>
      </w:r>
      <w:r w:rsidRPr="00D87FA6">
        <w:rPr>
          <w:rFonts w:cs="Times New Roman"/>
          <w:sz w:val="22"/>
          <w:szCs w:val="20"/>
        </w:rPr>
        <w:t xml:space="preserve">that before you submit a grant you communicate with an appropriate program officer about your project. Program officers and areas of specialty for the Demographic and Behavioral Sciences Branch of NICHD are listed </w:t>
      </w:r>
      <w:hyperlink r:id="rId8" w:history="1">
        <w:r w:rsidRPr="00D87FA6">
          <w:rPr>
            <w:rStyle w:val="Hyperlink"/>
            <w:rFonts w:cs="Times New Roman"/>
            <w:sz w:val="22"/>
            <w:szCs w:val="20"/>
          </w:rPr>
          <w:t>here</w:t>
        </w:r>
      </w:hyperlink>
      <w:r w:rsidRPr="00D87FA6">
        <w:rPr>
          <w:rFonts w:cs="Times New Roman"/>
          <w:sz w:val="22"/>
          <w:szCs w:val="20"/>
        </w:rPr>
        <w:t xml:space="preserve">. And those for the Division of Behavioral and Social Research at NIA are listed </w:t>
      </w:r>
      <w:hyperlink r:id="rId9" w:history="1">
        <w:r w:rsidRPr="00D87FA6">
          <w:rPr>
            <w:rStyle w:val="Hyperlink"/>
            <w:rFonts w:cs="Times New Roman"/>
            <w:sz w:val="22"/>
            <w:szCs w:val="20"/>
          </w:rPr>
          <w:t>here</w:t>
        </w:r>
      </w:hyperlink>
      <w:r w:rsidRPr="00D87FA6">
        <w:rPr>
          <w:sz w:val="22"/>
        </w:rPr>
        <w:t>. If you have questions about which program officer is appropriate please consult with the Director or Associate Director.</w:t>
      </w:r>
      <w:r>
        <w:rPr>
          <w:sz w:val="22"/>
        </w:rPr>
        <w:br/>
      </w:r>
      <w:r w:rsidRPr="006222A5">
        <w:rPr>
          <w:rFonts w:cs="Times New Roman"/>
          <w:b/>
          <w:sz w:val="22"/>
          <w:szCs w:val="20"/>
        </w:rPr>
        <w:t>[</w:t>
      </w:r>
      <w:r>
        <w:rPr>
          <w:rFonts w:cs="Times New Roman"/>
          <w:b/>
          <w:sz w:val="22"/>
          <w:szCs w:val="20"/>
        </w:rPr>
        <w:t xml:space="preserve">PSTC </w:t>
      </w:r>
      <w:r w:rsidRPr="006222A5">
        <w:rPr>
          <w:rFonts w:cs="Times New Roman"/>
          <w:b/>
          <w:sz w:val="22"/>
          <w:szCs w:val="20"/>
        </w:rPr>
        <w:t>Template on Next Page]</w:t>
      </w:r>
      <w:r>
        <w:rPr>
          <w:rFonts w:ascii="Verdana" w:hAnsi="Verdana"/>
          <w:color w:val="000000"/>
          <w:sz w:val="22"/>
          <w:szCs w:val="22"/>
        </w:rPr>
        <w:br w:type="page"/>
      </w:r>
      <w:r w:rsidR="00E14232">
        <w:rPr>
          <w:rFonts w:ascii="Verdana" w:hAnsi="Verdana"/>
          <w:noProof/>
          <w:color w:val="000000"/>
          <w:sz w:val="22"/>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-114300</wp:posOffset>
                </wp:positionV>
                <wp:extent cx="2514600" cy="1143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1E8" w:rsidRPr="00072F8E" w:rsidRDefault="006911E8" w:rsidP="006911E8">
                            <w:pPr>
                              <w:rPr>
                                <w:sz w:val="22"/>
                                <w:szCs w:val="22"/>
                              </w:rPr>
                            </w:pPr>
                            <w:r w:rsidRPr="00072F8E">
                              <w:rPr>
                                <w:sz w:val="22"/>
                                <w:szCs w:val="22"/>
                              </w:rPr>
                              <w:t>Population Studies &amp; Training Center</w:t>
                            </w:r>
                          </w:p>
                          <w:p w:rsidR="006911E8" w:rsidRPr="00072F8E" w:rsidRDefault="006911E8" w:rsidP="006911E8">
                            <w:pPr>
                              <w:rPr>
                                <w:sz w:val="22"/>
                                <w:szCs w:val="22"/>
                              </w:rPr>
                            </w:pPr>
                            <w:r w:rsidRPr="00072F8E">
                              <w:rPr>
                                <w:sz w:val="22"/>
                                <w:szCs w:val="22"/>
                              </w:rPr>
                              <w:t>Box 1836</w:t>
                            </w:r>
                          </w:p>
                          <w:p w:rsidR="006911E8" w:rsidRPr="00072F8E" w:rsidRDefault="006911E8" w:rsidP="006911E8">
                            <w:pPr>
                              <w:rPr>
                                <w:sz w:val="22"/>
                                <w:szCs w:val="22"/>
                              </w:rPr>
                            </w:pPr>
                            <w:r w:rsidRPr="00072F8E">
                              <w:rPr>
                                <w:sz w:val="22"/>
                                <w:szCs w:val="22"/>
                              </w:rPr>
                              <w:t>68 Waterman Street</w:t>
                            </w:r>
                          </w:p>
                          <w:p w:rsidR="006911E8" w:rsidRPr="00072F8E" w:rsidRDefault="006911E8" w:rsidP="006911E8">
                            <w:pPr>
                              <w:rPr>
                                <w:sz w:val="22"/>
                                <w:szCs w:val="22"/>
                              </w:rPr>
                            </w:pPr>
                            <w:r w:rsidRPr="00072F8E">
                              <w:rPr>
                                <w:sz w:val="22"/>
                                <w:szCs w:val="22"/>
                              </w:rPr>
                              <w:t>Providence, RI 02912</w:t>
                            </w:r>
                          </w:p>
                          <w:p w:rsidR="006911E8" w:rsidRDefault="006911E8" w:rsidP="006911E8"/>
                          <w:p w:rsidR="006911E8" w:rsidRDefault="006911E8" w:rsidP="006911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6pt;margin-top:-9pt;width:198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" filled="f" stroked="f">
                <v:textbox>
                  <w:txbxContent>
                    <w:p w:rsidR="006911E8" w:rsidRPr="00072F8E" w:rsidRDefault="006911E8" w:rsidP="006911E8">
                      <w:pPr>
                        <w:rPr>
                          <w:sz w:val="22"/>
                          <w:szCs w:val="22"/>
                        </w:rPr>
                      </w:pPr>
                      <w:r w:rsidRPr="00072F8E">
                        <w:rPr>
                          <w:sz w:val="22"/>
                          <w:szCs w:val="22"/>
                        </w:rPr>
                        <w:t>Population Studies &amp; Training Center</w:t>
                      </w:r>
                    </w:p>
                    <w:p w:rsidR="006911E8" w:rsidRPr="00072F8E" w:rsidRDefault="006911E8" w:rsidP="006911E8">
                      <w:pPr>
                        <w:rPr>
                          <w:sz w:val="22"/>
                          <w:szCs w:val="22"/>
                        </w:rPr>
                      </w:pPr>
                      <w:r w:rsidRPr="00072F8E">
                        <w:rPr>
                          <w:sz w:val="22"/>
                          <w:szCs w:val="22"/>
                        </w:rPr>
                        <w:t>Box 1836</w:t>
                      </w:r>
                    </w:p>
                    <w:p w:rsidR="006911E8" w:rsidRPr="00072F8E" w:rsidRDefault="006911E8" w:rsidP="006911E8">
                      <w:pPr>
                        <w:rPr>
                          <w:sz w:val="22"/>
                          <w:szCs w:val="22"/>
                        </w:rPr>
                      </w:pPr>
                      <w:r w:rsidRPr="00072F8E">
                        <w:rPr>
                          <w:sz w:val="22"/>
                          <w:szCs w:val="22"/>
                        </w:rPr>
                        <w:t>68 Waterman Street</w:t>
                      </w:r>
                    </w:p>
                    <w:p w:rsidR="006911E8" w:rsidRPr="00072F8E" w:rsidRDefault="006911E8" w:rsidP="006911E8">
                      <w:pPr>
                        <w:rPr>
                          <w:sz w:val="22"/>
                          <w:szCs w:val="22"/>
                        </w:rPr>
                      </w:pPr>
                      <w:r w:rsidRPr="00072F8E">
                        <w:rPr>
                          <w:sz w:val="22"/>
                          <w:szCs w:val="22"/>
                        </w:rPr>
                        <w:t>Providence, RI 02912</w:t>
                      </w:r>
                    </w:p>
                    <w:p w:rsidR="006911E8" w:rsidRDefault="006911E8" w:rsidP="006911E8"/>
                    <w:p w:rsidR="006911E8" w:rsidRDefault="006911E8" w:rsidP="006911E8"/>
                  </w:txbxContent>
                </v:textbox>
              </v:shape>
            </w:pict>
          </mc:Fallback>
        </mc:AlternateContent>
      </w:r>
      <w:r w:rsidR="00E14232">
        <w:rPr>
          <w:rFonts w:ascii="Verdana" w:hAnsi="Verdana"/>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27305</wp:posOffset>
                </wp:positionV>
                <wp:extent cx="0" cy="887095"/>
                <wp:effectExtent l="9525" t="825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7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15pt" to="4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8TEAIAACc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"/>
            </w:pict>
          </mc:Fallback>
        </mc:AlternateContent>
      </w:r>
      <w:r w:rsidR="002604C0">
        <w:rPr>
          <w:rFonts w:ascii="Verdana" w:hAnsi="Verdana"/>
          <w:noProof/>
          <w:color w:val="000000"/>
          <w:sz w:val="22"/>
          <w:szCs w:val="22"/>
        </w:rPr>
        <w:drawing>
          <wp:inline distT="0" distB="0" distL="0" distR="0">
            <wp:extent cx="1432560" cy="716280"/>
            <wp:effectExtent l="1905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0"/>
                    <a:srcRect/>
                    <a:stretch>
                      <a:fillRect/>
                    </a:stretch>
                  </pic:blipFill>
                  <pic:spPr bwMode="auto">
                    <a:xfrm>
                      <a:off x="0" y="0"/>
                      <a:ext cx="1432560" cy="716280"/>
                    </a:xfrm>
                    <a:prstGeom prst="rect">
                      <a:avLst/>
                    </a:prstGeom>
                    <a:noFill/>
                    <a:ln w="9525">
                      <a:noFill/>
                      <a:miter lim="800000"/>
                      <a:headEnd/>
                      <a:tailEnd/>
                    </a:ln>
                  </pic:spPr>
                </pic:pic>
              </a:graphicData>
            </a:graphic>
          </wp:inline>
        </w:drawing>
      </w:r>
    </w:p>
    <w:p w:rsidR="006911E8" w:rsidRDefault="006911E8" w:rsidP="006911E8">
      <w:pPr>
        <w:rPr>
          <w:rFonts w:ascii="Verdana" w:hAnsi="Verdana"/>
          <w:color w:val="000000"/>
          <w:sz w:val="22"/>
          <w:szCs w:val="22"/>
        </w:rPr>
      </w:pPr>
    </w:p>
    <w:p w:rsidR="006911E8" w:rsidRDefault="006911E8" w:rsidP="00691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C0504D"/>
          <w:sz w:val="22"/>
        </w:rPr>
      </w:pPr>
    </w:p>
    <w:p w:rsidR="006911E8" w:rsidRPr="00862FBE" w:rsidRDefault="006911E8" w:rsidP="00691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C0504D"/>
          <w:sz w:val="22"/>
        </w:rPr>
      </w:pPr>
      <w:r w:rsidRPr="00862FBE">
        <w:rPr>
          <w:b/>
          <w:color w:val="C0504D"/>
          <w:sz w:val="22"/>
        </w:rPr>
        <w:t>Date</w:t>
      </w:r>
    </w:p>
    <w:p w:rsidR="006911E8" w:rsidRDefault="006911E8" w:rsidP="00691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p>
    <w:p w:rsidR="006911E8" w:rsidRPr="00862FBE" w:rsidRDefault="006911E8" w:rsidP="00691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p>
    <w:p w:rsidR="006911E8" w:rsidRPr="00862FBE" w:rsidRDefault="006911E8" w:rsidP="00691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862FBE">
        <w:rPr>
          <w:color w:val="000000"/>
          <w:sz w:val="22"/>
        </w:rPr>
        <w:t xml:space="preserve">National Institutes of Health (NIH) </w:t>
      </w:r>
    </w:p>
    <w:p w:rsidR="006911E8" w:rsidRPr="00862FBE" w:rsidRDefault="006911E8" w:rsidP="00691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862FBE">
        <w:rPr>
          <w:color w:val="000000"/>
          <w:sz w:val="22"/>
        </w:rPr>
        <w:t xml:space="preserve">9000 Rockville Pike </w:t>
      </w:r>
    </w:p>
    <w:p w:rsidR="006911E8" w:rsidRPr="00862FBE" w:rsidRDefault="006911E8" w:rsidP="00691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862FBE">
        <w:rPr>
          <w:color w:val="000000"/>
          <w:sz w:val="22"/>
        </w:rPr>
        <w:t>Bethesda, Maryland 20892</w:t>
      </w:r>
    </w:p>
    <w:p w:rsidR="006911E8" w:rsidRDefault="006911E8" w:rsidP="00691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p>
    <w:p w:rsidR="006911E8" w:rsidRPr="00862FBE" w:rsidRDefault="006911E8" w:rsidP="00691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p>
    <w:p w:rsidR="006911E8" w:rsidRPr="00862FBE" w:rsidRDefault="006911E8" w:rsidP="00691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rPr>
      </w:pPr>
      <w:r w:rsidRPr="00862FBE">
        <w:rPr>
          <w:b/>
          <w:bCs/>
          <w:color w:val="000000"/>
          <w:sz w:val="22"/>
        </w:rPr>
        <w:t xml:space="preserve">Application for the NIH </w:t>
      </w:r>
      <w:r w:rsidRPr="00A76869">
        <w:rPr>
          <w:b/>
          <w:bCs/>
          <w:sz w:val="22"/>
        </w:rPr>
        <w:t>Research Grant</w:t>
      </w:r>
      <w:r w:rsidRPr="00862FBE">
        <w:rPr>
          <w:b/>
          <w:bCs/>
          <w:color w:val="000000"/>
          <w:sz w:val="22"/>
        </w:rPr>
        <w:t xml:space="preserve"> Program </w:t>
      </w:r>
      <w:r w:rsidRPr="00862FBE">
        <w:rPr>
          <w:b/>
          <w:bCs/>
          <w:sz w:val="22"/>
        </w:rPr>
        <w:t>(</w:t>
      </w:r>
      <w:r w:rsidRPr="00862FBE">
        <w:rPr>
          <w:b/>
          <w:bCs/>
          <w:color w:val="C0504D"/>
          <w:sz w:val="22"/>
        </w:rPr>
        <w:t>Mechanism Name</w:t>
      </w:r>
      <w:r w:rsidRPr="00862FBE">
        <w:rPr>
          <w:b/>
          <w:bCs/>
          <w:sz w:val="22"/>
        </w:rPr>
        <w:t>)</w:t>
      </w:r>
    </w:p>
    <w:p w:rsidR="006911E8" w:rsidRPr="00862FBE" w:rsidRDefault="006911E8" w:rsidP="00691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rPr>
      </w:pPr>
    </w:p>
    <w:p w:rsidR="006911E8" w:rsidRPr="00862FBE" w:rsidRDefault="006911E8" w:rsidP="00691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862FBE">
        <w:rPr>
          <w:color w:val="000000"/>
          <w:sz w:val="22"/>
        </w:rPr>
        <w:t>To Whom It May Concern:</w:t>
      </w:r>
    </w:p>
    <w:p w:rsidR="006911E8" w:rsidRPr="00862FBE" w:rsidRDefault="006911E8" w:rsidP="00691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p>
    <w:p w:rsidR="006911E8" w:rsidRPr="00862FBE" w:rsidRDefault="006911E8" w:rsidP="00691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862FBE">
        <w:rPr>
          <w:color w:val="000000"/>
          <w:sz w:val="22"/>
        </w:rPr>
        <w:t>I am pleased to submit a grant proposal with the title “</w:t>
      </w:r>
      <w:r>
        <w:rPr>
          <w:b/>
          <w:color w:val="C0504D"/>
          <w:sz w:val="22"/>
        </w:rPr>
        <w:t>Application Title</w:t>
      </w:r>
      <w:r w:rsidRPr="00862FBE">
        <w:rPr>
          <w:color w:val="000000"/>
          <w:sz w:val="22"/>
        </w:rPr>
        <w:t xml:space="preserve">” for consideration under the NIH </w:t>
      </w:r>
      <w:r w:rsidRPr="00A76869">
        <w:rPr>
          <w:sz w:val="22"/>
        </w:rPr>
        <w:t>Research Grant</w:t>
      </w:r>
      <w:r w:rsidRPr="00862FBE">
        <w:rPr>
          <w:color w:val="000000"/>
          <w:sz w:val="22"/>
        </w:rPr>
        <w:t xml:space="preserve"> Program </w:t>
      </w:r>
      <w:r w:rsidRPr="00862FBE">
        <w:rPr>
          <w:b/>
          <w:bCs/>
          <w:sz w:val="22"/>
        </w:rPr>
        <w:t>(</w:t>
      </w:r>
      <w:r w:rsidRPr="00862FBE">
        <w:rPr>
          <w:b/>
          <w:bCs/>
          <w:color w:val="C0504D"/>
          <w:sz w:val="22"/>
        </w:rPr>
        <w:t>Mechanism Name</w:t>
      </w:r>
      <w:r w:rsidRPr="00862FBE">
        <w:rPr>
          <w:b/>
          <w:bCs/>
          <w:sz w:val="22"/>
        </w:rPr>
        <w:t>)</w:t>
      </w:r>
      <w:r>
        <w:rPr>
          <w:b/>
          <w:bCs/>
          <w:sz w:val="22"/>
        </w:rPr>
        <w:t xml:space="preserve"> </w:t>
      </w:r>
      <w:r w:rsidRPr="00862FBE">
        <w:rPr>
          <w:color w:val="000000"/>
          <w:sz w:val="22"/>
        </w:rPr>
        <w:t xml:space="preserve">with PA number </w:t>
      </w:r>
      <w:r w:rsidRPr="00862FBE">
        <w:rPr>
          <w:b/>
          <w:color w:val="C0504D"/>
          <w:sz w:val="22"/>
        </w:rPr>
        <w:t>PA-XX-XX</w:t>
      </w:r>
      <w:r>
        <w:rPr>
          <w:b/>
          <w:color w:val="C0504D"/>
          <w:sz w:val="22"/>
        </w:rPr>
        <w:t xml:space="preserve">, </w:t>
      </w:r>
      <w:r w:rsidRPr="001C0787">
        <w:rPr>
          <w:sz w:val="22"/>
        </w:rPr>
        <w:t xml:space="preserve">as discussed with </w:t>
      </w:r>
      <w:r>
        <w:rPr>
          <w:b/>
          <w:color w:val="C0504D"/>
          <w:sz w:val="22"/>
        </w:rPr>
        <w:t>Program Officer</w:t>
      </w:r>
      <w:r w:rsidRPr="00862FBE">
        <w:rPr>
          <w:color w:val="000000"/>
          <w:sz w:val="22"/>
        </w:rPr>
        <w:t>.</w:t>
      </w:r>
    </w:p>
    <w:p w:rsidR="006911E8" w:rsidRPr="00862FBE" w:rsidRDefault="006911E8" w:rsidP="00691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p>
    <w:p w:rsidR="006911E8" w:rsidRDefault="006911E8" w:rsidP="00E14232">
      <w:pPr>
        <w:spacing w:beforeLines="1" w:before="2" w:afterLines="1" w:after="2"/>
        <w:rPr>
          <w:rFonts w:cs="Times New Roman"/>
          <w:sz w:val="22"/>
          <w:szCs w:val="20"/>
        </w:rPr>
      </w:pPr>
      <w:r w:rsidRPr="008E1C2E">
        <w:rPr>
          <w:rFonts w:cs="Times New Roman"/>
          <w:sz w:val="22"/>
          <w:szCs w:val="20"/>
        </w:rPr>
        <w:t xml:space="preserve">Please assign this application to the following:  </w:t>
      </w:r>
    </w:p>
    <w:p w:rsidR="006911E8" w:rsidRPr="008E1C2E" w:rsidRDefault="006911E8" w:rsidP="00E14232">
      <w:pPr>
        <w:spacing w:beforeLines="1" w:before="2" w:afterLines="1" w:after="2"/>
        <w:ind w:left="720" w:firstLine="720"/>
        <w:rPr>
          <w:rFonts w:cs="Times New Roman"/>
          <w:sz w:val="22"/>
          <w:szCs w:val="20"/>
        </w:rPr>
      </w:pPr>
      <w:r w:rsidRPr="008E1C2E">
        <w:rPr>
          <w:rFonts w:cs="Times New Roman"/>
          <w:b/>
          <w:sz w:val="22"/>
          <w:szCs w:val="20"/>
        </w:rPr>
        <w:t>Institutes/Centers</w:t>
      </w:r>
    </w:p>
    <w:p w:rsidR="006911E8" w:rsidRPr="006A175F" w:rsidRDefault="006911E8" w:rsidP="00E14232">
      <w:pPr>
        <w:spacing w:beforeLines="1" w:before="2" w:afterLines="1" w:after="2"/>
        <w:ind w:left="2160"/>
        <w:rPr>
          <w:rFonts w:ascii="Times" w:hAnsi="Times" w:cs="Times New Roman"/>
          <w:b/>
          <w:kern w:val="36"/>
          <w:sz w:val="48"/>
          <w:szCs w:val="20"/>
        </w:rPr>
      </w:pPr>
      <w:r w:rsidRPr="006A175F">
        <w:rPr>
          <w:rFonts w:cs="Times New Roman"/>
          <w:i/>
          <w:sz w:val="22"/>
          <w:szCs w:val="20"/>
        </w:rPr>
        <w:t>Eunice Kennedy Shriver</w:t>
      </w:r>
      <w:r w:rsidRPr="006A175F">
        <w:rPr>
          <w:rFonts w:cs="Times New Roman"/>
          <w:sz w:val="22"/>
          <w:szCs w:val="20"/>
        </w:rPr>
        <w:t xml:space="preserve"> National Institute of Child Health and Human Development</w:t>
      </w:r>
      <w:r>
        <w:rPr>
          <w:rFonts w:ascii="Times" w:hAnsi="Times" w:cs="Times New Roman"/>
          <w:b/>
          <w:kern w:val="36"/>
          <w:sz w:val="48"/>
          <w:szCs w:val="20"/>
        </w:rPr>
        <w:t xml:space="preserve"> </w:t>
      </w:r>
      <w:r w:rsidRPr="008E1C2E">
        <w:rPr>
          <w:rFonts w:cs="Times New Roman"/>
          <w:sz w:val="22"/>
          <w:szCs w:val="20"/>
        </w:rPr>
        <w:t xml:space="preserve">– </w:t>
      </w:r>
      <w:r>
        <w:rPr>
          <w:rFonts w:cs="Times New Roman"/>
          <w:sz w:val="22"/>
          <w:szCs w:val="20"/>
        </w:rPr>
        <w:t>NICHD</w:t>
      </w:r>
      <w:r w:rsidRPr="008E1C2E">
        <w:rPr>
          <w:rFonts w:cs="Times New Roman"/>
          <w:sz w:val="22"/>
          <w:szCs w:val="20"/>
        </w:rPr>
        <w:br/>
        <w:t xml:space="preserve">National Institute </w:t>
      </w:r>
      <w:r>
        <w:rPr>
          <w:rFonts w:cs="Times New Roman"/>
          <w:sz w:val="22"/>
          <w:szCs w:val="20"/>
        </w:rPr>
        <w:t>on Aging</w:t>
      </w:r>
      <w:r w:rsidRPr="008E1C2E">
        <w:rPr>
          <w:rFonts w:cs="Times New Roman"/>
          <w:sz w:val="22"/>
          <w:szCs w:val="20"/>
        </w:rPr>
        <w:t xml:space="preserve"> – NI</w:t>
      </w:r>
      <w:r>
        <w:rPr>
          <w:rFonts w:cs="Times New Roman"/>
          <w:sz w:val="22"/>
          <w:szCs w:val="20"/>
        </w:rPr>
        <w:t>A</w:t>
      </w:r>
    </w:p>
    <w:p w:rsidR="006911E8" w:rsidRPr="008E1C2E" w:rsidRDefault="006911E8" w:rsidP="00E14232">
      <w:pPr>
        <w:spacing w:beforeLines="1" w:before="2" w:afterLines="1" w:after="2"/>
        <w:ind w:left="720" w:firstLine="720"/>
        <w:rPr>
          <w:rFonts w:cs="Times New Roman"/>
          <w:sz w:val="22"/>
          <w:szCs w:val="20"/>
        </w:rPr>
      </w:pPr>
      <w:r w:rsidRPr="008E1C2E">
        <w:rPr>
          <w:rFonts w:cs="Times New Roman"/>
          <w:b/>
          <w:sz w:val="22"/>
          <w:szCs w:val="20"/>
        </w:rPr>
        <w:t>Scientific Review Groups</w:t>
      </w:r>
    </w:p>
    <w:p w:rsidR="006911E8" w:rsidRPr="008E1C2E" w:rsidRDefault="006911E8" w:rsidP="00E14232">
      <w:pPr>
        <w:spacing w:beforeLines="1" w:before="2" w:afterLines="1" w:after="2"/>
        <w:ind w:left="2160"/>
        <w:rPr>
          <w:rFonts w:cs="Times New Roman"/>
          <w:sz w:val="22"/>
          <w:szCs w:val="20"/>
        </w:rPr>
      </w:pPr>
      <w:r>
        <w:rPr>
          <w:rFonts w:cs="Times New Roman"/>
          <w:sz w:val="22"/>
          <w:szCs w:val="20"/>
        </w:rPr>
        <w:t>Social Sciences and Population Studies Study Section</w:t>
      </w:r>
      <w:r w:rsidRPr="008E1C2E">
        <w:rPr>
          <w:rFonts w:cs="Times New Roman"/>
          <w:sz w:val="22"/>
          <w:szCs w:val="20"/>
        </w:rPr>
        <w:t xml:space="preserve"> – </w:t>
      </w:r>
      <w:r>
        <w:rPr>
          <w:rFonts w:cs="Times New Roman"/>
          <w:sz w:val="22"/>
          <w:szCs w:val="20"/>
        </w:rPr>
        <w:t>SSPS</w:t>
      </w:r>
      <w:r w:rsidRPr="008E1C2E">
        <w:rPr>
          <w:rFonts w:cs="Times New Roman"/>
          <w:sz w:val="22"/>
          <w:szCs w:val="20"/>
        </w:rPr>
        <w:br/>
      </w:r>
      <w:r w:rsidRPr="00576CD6">
        <w:rPr>
          <w:rFonts w:cs="Times New Roman"/>
          <w:sz w:val="22"/>
          <w:szCs w:val="20"/>
        </w:rPr>
        <w:t xml:space="preserve">Health, Behavior and Context </w:t>
      </w:r>
      <w:r>
        <w:rPr>
          <w:rFonts w:cs="Times New Roman"/>
          <w:sz w:val="22"/>
          <w:szCs w:val="20"/>
        </w:rPr>
        <w:t>Study Section</w:t>
      </w:r>
      <w:r w:rsidRPr="008E1C2E">
        <w:rPr>
          <w:rFonts w:cs="Times New Roman"/>
          <w:sz w:val="22"/>
          <w:szCs w:val="20"/>
        </w:rPr>
        <w:t xml:space="preserve"> – </w:t>
      </w:r>
      <w:r>
        <w:rPr>
          <w:rFonts w:cs="Times New Roman"/>
          <w:sz w:val="22"/>
          <w:szCs w:val="20"/>
        </w:rPr>
        <w:t>HBC</w:t>
      </w:r>
    </w:p>
    <w:p w:rsidR="006911E8" w:rsidRDefault="006911E8" w:rsidP="00E14232">
      <w:pPr>
        <w:spacing w:beforeLines="1" w:before="2" w:afterLines="1" w:after="2"/>
        <w:ind w:firstLine="720"/>
        <w:rPr>
          <w:rFonts w:cs="Times New Roman"/>
          <w:sz w:val="22"/>
          <w:szCs w:val="20"/>
        </w:rPr>
      </w:pPr>
    </w:p>
    <w:p w:rsidR="006911E8" w:rsidRPr="008E1C2E" w:rsidRDefault="006911E8" w:rsidP="00E14232">
      <w:pPr>
        <w:spacing w:beforeLines="1" w:before="2" w:afterLines="1" w:after="2"/>
        <w:rPr>
          <w:rFonts w:cs="Times New Roman"/>
          <w:sz w:val="22"/>
          <w:szCs w:val="20"/>
        </w:rPr>
      </w:pPr>
      <w:r w:rsidRPr="008E1C2E">
        <w:rPr>
          <w:rFonts w:cs="Times New Roman"/>
          <w:sz w:val="22"/>
          <w:szCs w:val="20"/>
        </w:rPr>
        <w:t>Please do not assign this application to the following:</w:t>
      </w:r>
    </w:p>
    <w:p w:rsidR="006911E8" w:rsidRPr="008E1C2E" w:rsidRDefault="006911E8" w:rsidP="00E14232">
      <w:pPr>
        <w:spacing w:beforeLines="1" w:before="2" w:afterLines="1" w:after="2"/>
        <w:ind w:firstLine="720"/>
        <w:rPr>
          <w:rFonts w:cs="Times New Roman"/>
          <w:sz w:val="22"/>
          <w:szCs w:val="20"/>
        </w:rPr>
      </w:pPr>
      <w:r w:rsidRPr="008E1C2E">
        <w:rPr>
          <w:rFonts w:cs="Times New Roman"/>
          <w:b/>
          <w:sz w:val="22"/>
          <w:szCs w:val="20"/>
        </w:rPr>
        <w:t>Scientific Review Groups</w:t>
      </w:r>
    </w:p>
    <w:p w:rsidR="006911E8" w:rsidRPr="008E1C2E" w:rsidRDefault="006911E8" w:rsidP="00E14232">
      <w:pPr>
        <w:spacing w:beforeLines="1" w:before="2" w:afterLines="1" w:after="2"/>
        <w:ind w:left="720" w:firstLine="720"/>
        <w:rPr>
          <w:rFonts w:cs="Times New Roman"/>
          <w:sz w:val="22"/>
          <w:szCs w:val="20"/>
        </w:rPr>
      </w:pPr>
      <w:r w:rsidRPr="008E1C2E">
        <w:rPr>
          <w:rFonts w:cs="Times New Roman"/>
          <w:sz w:val="22"/>
          <w:szCs w:val="20"/>
        </w:rPr>
        <w:t>Cancer Genetics Study Section – CG</w:t>
      </w:r>
    </w:p>
    <w:p w:rsidR="006911E8" w:rsidRDefault="006911E8" w:rsidP="00691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p>
    <w:p w:rsidR="006911E8" w:rsidRDefault="006911E8" w:rsidP="00E14232">
      <w:pPr>
        <w:spacing w:beforeLines="1" w:before="2" w:afterLines="1" w:after="2"/>
        <w:rPr>
          <w:rFonts w:cs="Times New Roman"/>
          <w:sz w:val="22"/>
          <w:szCs w:val="20"/>
        </w:rPr>
      </w:pPr>
      <w:r w:rsidRPr="008E1C2E">
        <w:rPr>
          <w:rFonts w:cs="Times New Roman"/>
          <w:sz w:val="22"/>
          <w:szCs w:val="20"/>
        </w:rPr>
        <w:t xml:space="preserve">The reasons for this request are </w:t>
      </w:r>
      <w:r w:rsidRPr="00CA2C1C">
        <w:rPr>
          <w:rFonts w:cs="Times New Roman"/>
          <w:b/>
          <w:color w:val="C0504D"/>
          <w:sz w:val="22"/>
          <w:szCs w:val="20"/>
        </w:rPr>
        <w:t>[provide a narrative explanation for the request(s)]</w:t>
      </w:r>
      <w:r w:rsidRPr="008E1C2E">
        <w:rPr>
          <w:rFonts w:cs="Times New Roman"/>
          <w:sz w:val="22"/>
          <w:szCs w:val="20"/>
        </w:rPr>
        <w:t>.</w:t>
      </w:r>
    </w:p>
    <w:p w:rsidR="006911E8" w:rsidRPr="008E1C2E" w:rsidRDefault="006911E8" w:rsidP="00E14232">
      <w:pPr>
        <w:spacing w:beforeLines="1" w:before="2" w:afterLines="1" w:after="2"/>
        <w:rPr>
          <w:rFonts w:cs="Times New Roman"/>
          <w:sz w:val="22"/>
          <w:szCs w:val="20"/>
        </w:rPr>
      </w:pPr>
    </w:p>
    <w:p w:rsidR="006911E8" w:rsidRPr="008E1C2E" w:rsidRDefault="006911E8" w:rsidP="00E14232">
      <w:pPr>
        <w:spacing w:beforeLines="1" w:before="2" w:afterLines="1" w:after="2"/>
        <w:rPr>
          <w:rFonts w:cs="Times New Roman"/>
          <w:sz w:val="22"/>
          <w:szCs w:val="20"/>
        </w:rPr>
      </w:pPr>
      <w:proofErr w:type="gramStart"/>
      <w:r w:rsidRPr="008E1C2E">
        <w:rPr>
          <w:rFonts w:cs="Times New Roman"/>
          <w:sz w:val="22"/>
          <w:szCs w:val="20"/>
        </w:rPr>
        <w:t>List of individuals (e.g., competitors) who should not review the application and why.</w:t>
      </w:r>
      <w:proofErr w:type="gramEnd"/>
    </w:p>
    <w:p w:rsidR="006911E8" w:rsidRDefault="006911E8" w:rsidP="00E14232">
      <w:pPr>
        <w:spacing w:beforeLines="1" w:before="2" w:afterLines="1" w:after="2"/>
        <w:rPr>
          <w:rFonts w:cs="Times New Roman"/>
          <w:sz w:val="22"/>
          <w:szCs w:val="20"/>
        </w:rPr>
      </w:pPr>
      <w:r w:rsidRPr="008E1C2E">
        <w:rPr>
          <w:rFonts w:cs="Times New Roman"/>
          <w:sz w:val="22"/>
          <w:szCs w:val="20"/>
        </w:rPr>
        <w:t>Disciplines involved, if multidisciplinary.</w:t>
      </w:r>
    </w:p>
    <w:p w:rsidR="006911E8" w:rsidRPr="008E1C2E" w:rsidRDefault="006911E8" w:rsidP="00E14232">
      <w:pPr>
        <w:spacing w:beforeLines="1" w:before="2" w:afterLines="1" w:after="2"/>
        <w:rPr>
          <w:rFonts w:cs="Times New Roman"/>
          <w:sz w:val="22"/>
          <w:szCs w:val="20"/>
        </w:rPr>
      </w:pPr>
    </w:p>
    <w:p w:rsidR="006911E8" w:rsidRPr="008E1C2E" w:rsidRDefault="006911E8" w:rsidP="00E14232">
      <w:pPr>
        <w:spacing w:beforeLines="1" w:before="2" w:afterLines="1" w:after="2"/>
        <w:rPr>
          <w:rFonts w:cs="Times New Roman"/>
          <w:sz w:val="22"/>
          <w:szCs w:val="20"/>
        </w:rPr>
      </w:pPr>
      <w:r w:rsidRPr="008E1C2E">
        <w:rPr>
          <w:rFonts w:cs="Times New Roman"/>
          <w:sz w:val="22"/>
          <w:szCs w:val="20"/>
        </w:rPr>
        <w:t>Statement that required NIH approval documents are included (e.g., budget over $500K/year; approval for conference grant proposal; cooperative agreement, etc.)</w:t>
      </w:r>
    </w:p>
    <w:p w:rsidR="006911E8" w:rsidRDefault="006911E8" w:rsidP="00E14232">
      <w:pPr>
        <w:spacing w:beforeLines="1" w:before="2" w:afterLines="1" w:after="2"/>
        <w:rPr>
          <w:rFonts w:cs="Times New Roman"/>
          <w:sz w:val="22"/>
          <w:szCs w:val="20"/>
        </w:rPr>
      </w:pPr>
    </w:p>
    <w:p w:rsidR="006911E8" w:rsidRPr="008E1C2E" w:rsidRDefault="006911E8" w:rsidP="00E14232">
      <w:pPr>
        <w:spacing w:beforeLines="1" w:before="2" w:afterLines="1" w:after="2"/>
        <w:rPr>
          <w:rFonts w:cs="Times New Roman"/>
          <w:sz w:val="22"/>
          <w:szCs w:val="20"/>
        </w:rPr>
      </w:pPr>
      <w:r w:rsidRPr="008E1C2E">
        <w:rPr>
          <w:rFonts w:cs="Times New Roman"/>
          <w:sz w:val="22"/>
          <w:szCs w:val="20"/>
        </w:rPr>
        <w:t>For late applications - if applicable, include explanation of the delay as part of the letter.</w:t>
      </w:r>
    </w:p>
    <w:p w:rsidR="006911E8" w:rsidRPr="00862FBE" w:rsidRDefault="006911E8" w:rsidP="00691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p>
    <w:p w:rsidR="006911E8" w:rsidRPr="00A76869" w:rsidRDefault="006911E8" w:rsidP="00E14232">
      <w:pPr>
        <w:spacing w:beforeLines="1" w:before="2" w:afterLines="1" w:after="2"/>
        <w:rPr>
          <w:rFonts w:cs="Times New Roman"/>
          <w:sz w:val="22"/>
          <w:szCs w:val="20"/>
        </w:rPr>
      </w:pPr>
      <w:r>
        <w:rPr>
          <w:rFonts w:cs="Times New Roman"/>
          <w:sz w:val="22"/>
          <w:szCs w:val="20"/>
        </w:rPr>
        <w:t>This project is alignment</w:t>
      </w:r>
      <w:r w:rsidRPr="00A76869">
        <w:rPr>
          <w:rFonts w:cs="Times New Roman"/>
          <w:sz w:val="22"/>
          <w:szCs w:val="20"/>
        </w:rPr>
        <w:t xml:space="preserve"> with the mission of the </w:t>
      </w:r>
      <w:r w:rsidRPr="00CA2C1C">
        <w:rPr>
          <w:rFonts w:cs="Times New Roman"/>
          <w:b/>
          <w:color w:val="C0504D"/>
          <w:sz w:val="22"/>
          <w:szCs w:val="20"/>
        </w:rPr>
        <w:t>[relevant institute]</w:t>
      </w:r>
      <w:r>
        <w:rPr>
          <w:rFonts w:cs="Times New Roman"/>
          <w:sz w:val="22"/>
          <w:szCs w:val="20"/>
        </w:rPr>
        <w:t xml:space="preserve"> (e</w:t>
      </w:r>
      <w:r w:rsidRPr="00A76869">
        <w:rPr>
          <w:rFonts w:cs="Times New Roman"/>
          <w:sz w:val="22"/>
          <w:szCs w:val="20"/>
        </w:rPr>
        <w:t xml:space="preserve">.g., this proposal is on migration and migration is listed as one of DBSB's areas on </w:t>
      </w:r>
      <w:r>
        <w:rPr>
          <w:rFonts w:cs="Times New Roman"/>
          <w:sz w:val="22"/>
          <w:szCs w:val="20"/>
        </w:rPr>
        <w:t>the W</w:t>
      </w:r>
      <w:r w:rsidRPr="00A76869">
        <w:rPr>
          <w:rFonts w:cs="Times New Roman"/>
          <w:sz w:val="22"/>
          <w:szCs w:val="20"/>
        </w:rPr>
        <w:t>eb site</w:t>
      </w:r>
      <w:r>
        <w:rPr>
          <w:rFonts w:cs="Times New Roman"/>
          <w:sz w:val="22"/>
          <w:szCs w:val="20"/>
        </w:rPr>
        <w:t>).</w:t>
      </w:r>
      <w:r w:rsidRPr="00A76869">
        <w:rPr>
          <w:rFonts w:cs="Times New Roman"/>
          <w:sz w:val="22"/>
          <w:szCs w:val="20"/>
        </w:rPr>
        <w:t> </w:t>
      </w:r>
    </w:p>
    <w:p w:rsidR="006911E8" w:rsidRDefault="006911E8" w:rsidP="00E14232">
      <w:pPr>
        <w:spacing w:beforeLines="1" w:before="2" w:afterLines="1" w:after="2"/>
        <w:rPr>
          <w:rFonts w:cs="Times New Roman"/>
          <w:sz w:val="22"/>
          <w:szCs w:val="20"/>
        </w:rPr>
      </w:pPr>
    </w:p>
    <w:p w:rsidR="006911E8" w:rsidRDefault="006911E8" w:rsidP="00E14232">
      <w:pPr>
        <w:spacing w:beforeLines="1" w:before="2" w:afterLines="1" w:after="2"/>
        <w:rPr>
          <w:rFonts w:cs="Times New Roman"/>
          <w:sz w:val="22"/>
          <w:szCs w:val="20"/>
        </w:rPr>
      </w:pPr>
      <w:r>
        <w:rPr>
          <w:rFonts w:cs="Times New Roman"/>
          <w:sz w:val="22"/>
          <w:szCs w:val="20"/>
        </w:rPr>
        <w:t xml:space="preserve">I have spoken about this project with </w:t>
      </w:r>
      <w:r w:rsidRPr="00CA2C1C">
        <w:rPr>
          <w:rFonts w:cs="Times New Roman"/>
          <w:b/>
          <w:color w:val="C0504D"/>
          <w:sz w:val="22"/>
          <w:szCs w:val="20"/>
        </w:rPr>
        <w:t>[</w:t>
      </w:r>
      <w:r>
        <w:rPr>
          <w:rFonts w:cs="Times New Roman"/>
          <w:b/>
          <w:color w:val="C0504D"/>
          <w:sz w:val="22"/>
          <w:szCs w:val="20"/>
        </w:rPr>
        <w:t>Program Officer</w:t>
      </w:r>
      <w:r w:rsidRPr="00CA2C1C">
        <w:rPr>
          <w:rFonts w:cs="Times New Roman"/>
          <w:b/>
          <w:color w:val="C0504D"/>
          <w:sz w:val="22"/>
          <w:szCs w:val="20"/>
        </w:rPr>
        <w:t>]</w:t>
      </w:r>
      <w:r>
        <w:rPr>
          <w:rFonts w:cs="Times New Roman"/>
          <w:b/>
          <w:color w:val="C0504D"/>
          <w:sz w:val="22"/>
          <w:szCs w:val="20"/>
        </w:rPr>
        <w:t>.</w:t>
      </w:r>
    </w:p>
    <w:p w:rsidR="006911E8" w:rsidRPr="00A76869" w:rsidRDefault="006911E8" w:rsidP="00E14232">
      <w:pPr>
        <w:spacing w:beforeLines="1" w:before="2" w:afterLines="1" w:after="2"/>
        <w:rPr>
          <w:rFonts w:cs="Times New Roman"/>
          <w:sz w:val="22"/>
          <w:szCs w:val="20"/>
        </w:rPr>
      </w:pPr>
    </w:p>
    <w:p w:rsidR="006911E8" w:rsidRPr="00862FBE" w:rsidRDefault="006911E8">
      <w:pPr>
        <w:rPr>
          <w:sz w:val="22"/>
          <w:szCs w:val="22"/>
        </w:rPr>
      </w:pPr>
      <w:r w:rsidRPr="00862FBE">
        <w:rPr>
          <w:color w:val="000000"/>
          <w:sz w:val="22"/>
        </w:rPr>
        <w:lastRenderedPageBreak/>
        <w:t xml:space="preserve">Thank you very much for your consideration. </w:t>
      </w:r>
    </w:p>
    <w:p w:rsidR="006911E8" w:rsidRDefault="006911E8">
      <w:pPr>
        <w:rPr>
          <w:sz w:val="22"/>
          <w:szCs w:val="22"/>
        </w:rPr>
      </w:pPr>
    </w:p>
    <w:p w:rsidR="006911E8" w:rsidRPr="00862FBE" w:rsidRDefault="006911E8">
      <w:pPr>
        <w:rPr>
          <w:sz w:val="22"/>
          <w:szCs w:val="22"/>
        </w:rPr>
      </w:pPr>
    </w:p>
    <w:p w:rsidR="006911E8" w:rsidRPr="00862FBE" w:rsidRDefault="006911E8">
      <w:pPr>
        <w:rPr>
          <w:sz w:val="22"/>
          <w:szCs w:val="22"/>
        </w:rPr>
      </w:pPr>
      <w:r w:rsidRPr="00862FBE">
        <w:rPr>
          <w:sz w:val="22"/>
          <w:szCs w:val="22"/>
        </w:rPr>
        <w:t>Sincerely,</w:t>
      </w:r>
    </w:p>
    <w:p w:rsidR="006911E8" w:rsidRPr="00862FBE" w:rsidRDefault="006911E8">
      <w:pPr>
        <w:rPr>
          <w:sz w:val="22"/>
          <w:szCs w:val="22"/>
        </w:rPr>
      </w:pPr>
    </w:p>
    <w:p w:rsidR="006911E8" w:rsidRPr="00862FBE" w:rsidRDefault="006911E8">
      <w:pPr>
        <w:rPr>
          <w:sz w:val="22"/>
          <w:szCs w:val="22"/>
        </w:rPr>
      </w:pPr>
    </w:p>
    <w:p w:rsidR="006911E8" w:rsidRPr="00862FBE" w:rsidRDefault="006911E8">
      <w:pPr>
        <w:rPr>
          <w:b/>
          <w:color w:val="C0504D"/>
          <w:sz w:val="22"/>
          <w:szCs w:val="22"/>
        </w:rPr>
      </w:pPr>
      <w:r w:rsidRPr="00862FBE">
        <w:rPr>
          <w:b/>
          <w:color w:val="C0504D"/>
          <w:sz w:val="22"/>
          <w:szCs w:val="22"/>
        </w:rPr>
        <w:t>First and Last Name</w:t>
      </w:r>
    </w:p>
    <w:p w:rsidR="006911E8" w:rsidRPr="00862FBE" w:rsidRDefault="006911E8">
      <w:pPr>
        <w:rPr>
          <w:b/>
          <w:color w:val="C0504D"/>
          <w:sz w:val="22"/>
          <w:szCs w:val="22"/>
        </w:rPr>
      </w:pPr>
      <w:r w:rsidRPr="00862FBE">
        <w:rPr>
          <w:b/>
          <w:color w:val="C0504D"/>
          <w:sz w:val="22"/>
          <w:szCs w:val="22"/>
        </w:rPr>
        <w:t>Title</w:t>
      </w:r>
    </w:p>
    <w:sectPr w:rsidR="006911E8" w:rsidRPr="00862FBE" w:rsidSect="006911E8">
      <w:footerReference w:type="even" r:id="rId11"/>
      <w:pgSz w:w="12240" w:h="15840"/>
      <w:pgMar w:top="1440" w:right="1440" w:bottom="1440" w:left="1440" w:header="720" w:footer="720" w:gutter="0"/>
      <w:pgNumType w:start="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33" w:rsidRDefault="00785A33">
      <w:r>
        <w:separator/>
      </w:r>
    </w:p>
  </w:endnote>
  <w:endnote w:type="continuationSeparator" w:id="0">
    <w:p w:rsidR="00785A33" w:rsidRDefault="0078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E8" w:rsidRDefault="006911E8" w:rsidP="006911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11E8" w:rsidRDefault="00691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33" w:rsidRDefault="00785A33">
      <w:r>
        <w:separator/>
      </w:r>
    </w:p>
  </w:footnote>
  <w:footnote w:type="continuationSeparator" w:id="0">
    <w:p w:rsidR="00785A33" w:rsidRDefault="0078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C324E"/>
    <w:multiLevelType w:val="multilevel"/>
    <w:tmpl w:val="3A98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2A"/>
    <w:rsid w:val="00113901"/>
    <w:rsid w:val="002604C0"/>
    <w:rsid w:val="006911E8"/>
    <w:rsid w:val="006D3E2A"/>
    <w:rsid w:val="00785A33"/>
    <w:rsid w:val="00D9540C"/>
    <w:rsid w:val="00E14232"/>
    <w:rsid w:val="00E844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cs="Arial"/>
      <w:sz w:val="24"/>
      <w:szCs w:val="24"/>
    </w:rPr>
  </w:style>
  <w:style w:type="paragraph" w:styleId="Heading1">
    <w:name w:val="heading 1"/>
    <w:basedOn w:val="Normal"/>
    <w:link w:val="Heading1Char"/>
    <w:uiPriority w:val="9"/>
    <w:qFormat/>
    <w:rsid w:val="006A175F"/>
    <w:pPr>
      <w:spacing w:beforeLines="1" w:afterLines="1"/>
      <w:outlineLvl w:val="0"/>
    </w:pPr>
    <w:rPr>
      <w:rFonts w:ascii="Times" w:hAnsi="Times" w:cs="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B60BA"/>
    <w:rPr>
      <w:rFonts w:ascii="Tahoma" w:hAnsi="Tahoma" w:cs="Tahoma"/>
      <w:sz w:val="16"/>
      <w:szCs w:val="16"/>
    </w:rPr>
  </w:style>
  <w:style w:type="character" w:styleId="CommentReference">
    <w:name w:val="annotation reference"/>
    <w:basedOn w:val="DefaultParagraphFont"/>
    <w:semiHidden/>
    <w:rsid w:val="00A6034B"/>
    <w:rPr>
      <w:sz w:val="16"/>
      <w:szCs w:val="16"/>
    </w:rPr>
  </w:style>
  <w:style w:type="paragraph" w:styleId="CommentText">
    <w:name w:val="annotation text"/>
    <w:basedOn w:val="Normal"/>
    <w:semiHidden/>
    <w:rsid w:val="00A6034B"/>
    <w:rPr>
      <w:sz w:val="20"/>
      <w:szCs w:val="20"/>
    </w:rPr>
  </w:style>
  <w:style w:type="paragraph" w:styleId="CommentSubject">
    <w:name w:val="annotation subject"/>
    <w:basedOn w:val="CommentText"/>
    <w:next w:val="CommentText"/>
    <w:semiHidden/>
    <w:rsid w:val="00A6034B"/>
    <w:rPr>
      <w:b/>
      <w:bCs/>
    </w:rPr>
  </w:style>
  <w:style w:type="paragraph" w:styleId="Footer">
    <w:name w:val="footer"/>
    <w:basedOn w:val="Normal"/>
    <w:rsid w:val="00FF156A"/>
    <w:pPr>
      <w:tabs>
        <w:tab w:val="center" w:pos="4320"/>
        <w:tab w:val="right" w:pos="8640"/>
      </w:tabs>
    </w:pPr>
  </w:style>
  <w:style w:type="character" w:styleId="PageNumber">
    <w:name w:val="page number"/>
    <w:basedOn w:val="DefaultParagraphFont"/>
    <w:rsid w:val="00FF156A"/>
  </w:style>
  <w:style w:type="paragraph" w:styleId="Header">
    <w:name w:val="header"/>
    <w:basedOn w:val="Normal"/>
    <w:rsid w:val="00FF156A"/>
    <w:pPr>
      <w:tabs>
        <w:tab w:val="center" w:pos="4320"/>
        <w:tab w:val="right" w:pos="8640"/>
      </w:tabs>
    </w:pPr>
  </w:style>
  <w:style w:type="paragraph" w:styleId="NormalWeb">
    <w:name w:val="Normal (Web)"/>
    <w:basedOn w:val="Normal"/>
    <w:uiPriority w:val="99"/>
    <w:rsid w:val="008E1C2E"/>
    <w:pPr>
      <w:spacing w:beforeLines="1" w:afterLines="1"/>
    </w:pPr>
    <w:rPr>
      <w:rFonts w:ascii="Times" w:hAnsi="Times" w:cs="Times New Roman"/>
      <w:sz w:val="20"/>
      <w:szCs w:val="20"/>
    </w:rPr>
  </w:style>
  <w:style w:type="character" w:styleId="Strong">
    <w:name w:val="Strong"/>
    <w:basedOn w:val="DefaultParagraphFont"/>
    <w:uiPriority w:val="22"/>
    <w:qFormat/>
    <w:rsid w:val="008E1C2E"/>
    <w:rPr>
      <w:b/>
    </w:rPr>
  </w:style>
  <w:style w:type="character" w:styleId="Emphasis">
    <w:name w:val="Emphasis"/>
    <w:basedOn w:val="DefaultParagraphFont"/>
    <w:uiPriority w:val="20"/>
    <w:qFormat/>
    <w:rsid w:val="008E1C2E"/>
    <w:rPr>
      <w:i/>
    </w:rPr>
  </w:style>
  <w:style w:type="character" w:customStyle="1" w:styleId="Heading1Char">
    <w:name w:val="Heading 1 Char"/>
    <w:basedOn w:val="DefaultParagraphFont"/>
    <w:link w:val="Heading1"/>
    <w:uiPriority w:val="9"/>
    <w:rsid w:val="006A175F"/>
    <w:rPr>
      <w:rFonts w:ascii="Times" w:hAnsi="Times"/>
      <w:b/>
      <w:kern w:val="36"/>
      <w:sz w:val="48"/>
    </w:rPr>
  </w:style>
  <w:style w:type="character" w:styleId="Hyperlink">
    <w:name w:val="Hyperlink"/>
    <w:basedOn w:val="DefaultParagraphFont"/>
    <w:uiPriority w:val="99"/>
    <w:unhideWhenUsed/>
    <w:rsid w:val="000569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cs="Arial"/>
      <w:sz w:val="24"/>
      <w:szCs w:val="24"/>
    </w:rPr>
  </w:style>
  <w:style w:type="paragraph" w:styleId="Heading1">
    <w:name w:val="heading 1"/>
    <w:basedOn w:val="Normal"/>
    <w:link w:val="Heading1Char"/>
    <w:uiPriority w:val="9"/>
    <w:qFormat/>
    <w:rsid w:val="006A175F"/>
    <w:pPr>
      <w:spacing w:beforeLines="1" w:afterLines="1"/>
      <w:outlineLvl w:val="0"/>
    </w:pPr>
    <w:rPr>
      <w:rFonts w:ascii="Times" w:hAnsi="Times" w:cs="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B60BA"/>
    <w:rPr>
      <w:rFonts w:ascii="Tahoma" w:hAnsi="Tahoma" w:cs="Tahoma"/>
      <w:sz w:val="16"/>
      <w:szCs w:val="16"/>
    </w:rPr>
  </w:style>
  <w:style w:type="character" w:styleId="CommentReference">
    <w:name w:val="annotation reference"/>
    <w:basedOn w:val="DefaultParagraphFont"/>
    <w:semiHidden/>
    <w:rsid w:val="00A6034B"/>
    <w:rPr>
      <w:sz w:val="16"/>
      <w:szCs w:val="16"/>
    </w:rPr>
  </w:style>
  <w:style w:type="paragraph" w:styleId="CommentText">
    <w:name w:val="annotation text"/>
    <w:basedOn w:val="Normal"/>
    <w:semiHidden/>
    <w:rsid w:val="00A6034B"/>
    <w:rPr>
      <w:sz w:val="20"/>
      <w:szCs w:val="20"/>
    </w:rPr>
  </w:style>
  <w:style w:type="paragraph" w:styleId="CommentSubject">
    <w:name w:val="annotation subject"/>
    <w:basedOn w:val="CommentText"/>
    <w:next w:val="CommentText"/>
    <w:semiHidden/>
    <w:rsid w:val="00A6034B"/>
    <w:rPr>
      <w:b/>
      <w:bCs/>
    </w:rPr>
  </w:style>
  <w:style w:type="paragraph" w:styleId="Footer">
    <w:name w:val="footer"/>
    <w:basedOn w:val="Normal"/>
    <w:rsid w:val="00FF156A"/>
    <w:pPr>
      <w:tabs>
        <w:tab w:val="center" w:pos="4320"/>
        <w:tab w:val="right" w:pos="8640"/>
      </w:tabs>
    </w:pPr>
  </w:style>
  <w:style w:type="character" w:styleId="PageNumber">
    <w:name w:val="page number"/>
    <w:basedOn w:val="DefaultParagraphFont"/>
    <w:rsid w:val="00FF156A"/>
  </w:style>
  <w:style w:type="paragraph" w:styleId="Header">
    <w:name w:val="header"/>
    <w:basedOn w:val="Normal"/>
    <w:rsid w:val="00FF156A"/>
    <w:pPr>
      <w:tabs>
        <w:tab w:val="center" w:pos="4320"/>
        <w:tab w:val="right" w:pos="8640"/>
      </w:tabs>
    </w:pPr>
  </w:style>
  <w:style w:type="paragraph" w:styleId="NormalWeb">
    <w:name w:val="Normal (Web)"/>
    <w:basedOn w:val="Normal"/>
    <w:uiPriority w:val="99"/>
    <w:rsid w:val="008E1C2E"/>
    <w:pPr>
      <w:spacing w:beforeLines="1" w:afterLines="1"/>
    </w:pPr>
    <w:rPr>
      <w:rFonts w:ascii="Times" w:hAnsi="Times" w:cs="Times New Roman"/>
      <w:sz w:val="20"/>
      <w:szCs w:val="20"/>
    </w:rPr>
  </w:style>
  <w:style w:type="character" w:styleId="Strong">
    <w:name w:val="Strong"/>
    <w:basedOn w:val="DefaultParagraphFont"/>
    <w:uiPriority w:val="22"/>
    <w:qFormat/>
    <w:rsid w:val="008E1C2E"/>
    <w:rPr>
      <w:b/>
    </w:rPr>
  </w:style>
  <w:style w:type="character" w:styleId="Emphasis">
    <w:name w:val="Emphasis"/>
    <w:basedOn w:val="DefaultParagraphFont"/>
    <w:uiPriority w:val="20"/>
    <w:qFormat/>
    <w:rsid w:val="008E1C2E"/>
    <w:rPr>
      <w:i/>
    </w:rPr>
  </w:style>
  <w:style w:type="character" w:customStyle="1" w:styleId="Heading1Char">
    <w:name w:val="Heading 1 Char"/>
    <w:basedOn w:val="DefaultParagraphFont"/>
    <w:link w:val="Heading1"/>
    <w:uiPriority w:val="9"/>
    <w:rsid w:val="006A175F"/>
    <w:rPr>
      <w:rFonts w:ascii="Times" w:hAnsi="Times"/>
      <w:b/>
      <w:kern w:val="36"/>
      <w:sz w:val="48"/>
    </w:rPr>
  </w:style>
  <w:style w:type="character" w:styleId="Hyperlink">
    <w:name w:val="Hyperlink"/>
    <w:basedOn w:val="DefaultParagraphFont"/>
    <w:uiPriority w:val="99"/>
    <w:unhideWhenUsed/>
    <w:rsid w:val="00056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20781">
      <w:bodyDiv w:val="1"/>
      <w:marLeft w:val="0"/>
      <w:marRight w:val="0"/>
      <w:marTop w:val="0"/>
      <w:marBottom w:val="0"/>
      <w:divBdr>
        <w:top w:val="none" w:sz="0" w:space="0" w:color="auto"/>
        <w:left w:val="none" w:sz="0" w:space="0" w:color="auto"/>
        <w:bottom w:val="none" w:sz="0" w:space="0" w:color="auto"/>
        <w:right w:val="none" w:sz="0" w:space="0" w:color="auto"/>
      </w:divBdr>
      <w:divsChild>
        <w:div w:id="1015038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22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49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8986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224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0064706">
      <w:bodyDiv w:val="1"/>
      <w:marLeft w:val="0"/>
      <w:marRight w:val="0"/>
      <w:marTop w:val="0"/>
      <w:marBottom w:val="0"/>
      <w:divBdr>
        <w:top w:val="none" w:sz="0" w:space="0" w:color="auto"/>
        <w:left w:val="none" w:sz="0" w:space="0" w:color="auto"/>
        <w:bottom w:val="none" w:sz="0" w:space="0" w:color="auto"/>
        <w:right w:val="none" w:sz="0" w:space="0" w:color="auto"/>
      </w:divBdr>
      <w:divsChild>
        <w:div w:id="189805890">
          <w:marLeft w:val="0"/>
          <w:marRight w:val="0"/>
          <w:marTop w:val="0"/>
          <w:marBottom w:val="0"/>
          <w:divBdr>
            <w:top w:val="none" w:sz="0" w:space="0" w:color="auto"/>
            <w:left w:val="none" w:sz="0" w:space="0" w:color="auto"/>
            <w:bottom w:val="none" w:sz="0" w:space="0" w:color="auto"/>
            <w:right w:val="none" w:sz="0" w:space="0" w:color="auto"/>
          </w:divBdr>
          <w:divsChild>
            <w:div w:id="823745352">
              <w:marLeft w:val="0"/>
              <w:marRight w:val="0"/>
              <w:marTop w:val="0"/>
              <w:marBottom w:val="0"/>
              <w:divBdr>
                <w:top w:val="none" w:sz="0" w:space="0" w:color="auto"/>
                <w:left w:val="none" w:sz="0" w:space="0" w:color="auto"/>
                <w:bottom w:val="none" w:sz="0" w:space="0" w:color="auto"/>
                <w:right w:val="none" w:sz="0" w:space="0" w:color="auto"/>
              </w:divBdr>
            </w:div>
            <w:div w:id="1509127551">
              <w:marLeft w:val="0"/>
              <w:marRight w:val="0"/>
              <w:marTop w:val="0"/>
              <w:marBottom w:val="0"/>
              <w:divBdr>
                <w:top w:val="none" w:sz="0" w:space="0" w:color="auto"/>
                <w:left w:val="none" w:sz="0" w:space="0" w:color="auto"/>
                <w:bottom w:val="none" w:sz="0" w:space="0" w:color="auto"/>
                <w:right w:val="none" w:sz="0" w:space="0" w:color="auto"/>
              </w:divBdr>
            </w:div>
            <w:div w:id="18025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8391">
      <w:bodyDiv w:val="1"/>
      <w:marLeft w:val="0"/>
      <w:marRight w:val="0"/>
      <w:marTop w:val="0"/>
      <w:marBottom w:val="0"/>
      <w:divBdr>
        <w:top w:val="none" w:sz="0" w:space="0" w:color="auto"/>
        <w:left w:val="none" w:sz="0" w:space="0" w:color="auto"/>
        <w:bottom w:val="none" w:sz="0" w:space="0" w:color="auto"/>
        <w:right w:val="none" w:sz="0" w:space="0" w:color="auto"/>
      </w:divBdr>
      <w:divsChild>
        <w:div w:id="927811412">
          <w:marLeft w:val="0"/>
          <w:marRight w:val="0"/>
          <w:marTop w:val="0"/>
          <w:marBottom w:val="0"/>
          <w:divBdr>
            <w:top w:val="none" w:sz="0" w:space="0" w:color="auto"/>
            <w:left w:val="none" w:sz="0" w:space="0" w:color="auto"/>
            <w:bottom w:val="none" w:sz="0" w:space="0" w:color="auto"/>
            <w:right w:val="none" w:sz="0" w:space="0" w:color="auto"/>
          </w:divBdr>
        </w:div>
        <w:div w:id="2107530155">
          <w:marLeft w:val="0"/>
          <w:marRight w:val="0"/>
          <w:marTop w:val="0"/>
          <w:marBottom w:val="0"/>
          <w:divBdr>
            <w:top w:val="none" w:sz="0" w:space="0" w:color="auto"/>
            <w:left w:val="none" w:sz="0" w:space="0" w:color="auto"/>
            <w:bottom w:val="none" w:sz="0" w:space="0" w:color="auto"/>
            <w:right w:val="none" w:sz="0" w:space="0" w:color="auto"/>
          </w:divBdr>
        </w:div>
      </w:divsChild>
    </w:div>
    <w:div w:id="167714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hd.nih.gov/about/staff/index.cfm?directory_by=bcdl&amp;org=HNT2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ia.nih.gov/ResearchInformation/ExtramuralPrograms/BehavioralAndSocialResearch/ResearchArea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To the review committee:</vt:lpstr>
    </vt:vector>
  </TitlesOfParts>
  <Company>Brown University</Company>
  <LinksUpToDate>false</LinksUpToDate>
  <CharactersWithSpaces>4383</CharactersWithSpaces>
  <SharedDoc>false</SharedDoc>
  <HLinks>
    <vt:vector size="18" baseType="variant">
      <vt:variant>
        <vt:i4>7536730</vt:i4>
      </vt:variant>
      <vt:variant>
        <vt:i4>3</vt:i4>
      </vt:variant>
      <vt:variant>
        <vt:i4>0</vt:i4>
      </vt:variant>
      <vt:variant>
        <vt:i4>5</vt:i4>
      </vt:variant>
      <vt:variant>
        <vt:lpwstr>http://www.nia.nih.gov/ResearchInformation/ExtramuralPrograms/BehavioralAndSocialResearch/ResearchAreas.htm</vt:lpwstr>
      </vt:variant>
      <vt:variant>
        <vt:lpwstr/>
      </vt:variant>
      <vt:variant>
        <vt:i4>3407902</vt:i4>
      </vt:variant>
      <vt:variant>
        <vt:i4>0</vt:i4>
      </vt:variant>
      <vt:variant>
        <vt:i4>0</vt:i4>
      </vt:variant>
      <vt:variant>
        <vt:i4>5</vt:i4>
      </vt:variant>
      <vt:variant>
        <vt:lpwstr>http://www.nichd.nih.gov/about/staff/index.cfm?directory_by=bcdl&amp;org=HNT23</vt:lpwstr>
      </vt:variant>
      <vt:variant>
        <vt:lpwstr/>
      </vt:variant>
      <vt:variant>
        <vt:i4>4128874</vt:i4>
      </vt:variant>
      <vt:variant>
        <vt:i4>4912</vt:i4>
      </vt:variant>
      <vt:variant>
        <vt:i4>1025</vt:i4>
      </vt:variant>
      <vt:variant>
        <vt:i4>1</vt:i4>
      </vt:variant>
      <vt:variant>
        <vt:lpwstr>H_2c_Pos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review committee:</dc:title>
  <dc:creator>Michael White</dc:creator>
  <cp:lastModifiedBy>Heidemann, Laurie</cp:lastModifiedBy>
  <cp:revision>2</cp:revision>
  <cp:lastPrinted>2007-02-09T13:54:00Z</cp:lastPrinted>
  <dcterms:created xsi:type="dcterms:W3CDTF">2013-06-25T15:17:00Z</dcterms:created>
  <dcterms:modified xsi:type="dcterms:W3CDTF">2013-06-25T15:17:00Z</dcterms:modified>
</cp:coreProperties>
</file>